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lastRenderedPageBreak/>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pPr>
        <w:pStyle w:val="ListParagraph"/>
        <w:numPr>
          <w:ilvl w:val="1"/>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pPr>
        <w:pStyle w:val="ListParagraph"/>
        <w:numPr>
          <w:ilvl w:val="1"/>
          <w:numId w:val="35"/>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pPr>
        <w:pStyle w:val="ListParagraph"/>
        <w:numPr>
          <w:ilvl w:val="2"/>
          <w:numId w:val="35"/>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360FBE2" w14:textId="77777777" w:rsidR="00EB33AF" w:rsidRPr="006876C7" w:rsidRDefault="00EB33AF" w:rsidP="00EB33AF">
      <w:pPr>
        <w:rPr>
          <w:lang w:val="en-US"/>
        </w:rPr>
      </w:pPr>
      <w:r w:rsidRPr="00EB33AF">
        <w:rPr>
          <w:b/>
          <w:bCs/>
          <w:lang w:val="en-US"/>
        </w:rPr>
        <w:t>R1-2502747</w:t>
      </w:r>
      <w:r w:rsidRPr="006876C7">
        <w:rPr>
          <w:lang w:val="en-US"/>
        </w:rPr>
        <w:tab/>
        <w:t>Moderator Summary #3 on UE-initiated/event-driven beam management</w:t>
      </w:r>
      <w:r w:rsidRPr="006876C7">
        <w:rPr>
          <w:lang w:val="en-US"/>
        </w:rPr>
        <w:tab/>
        <w:t>Moderator (ZTE)</w:t>
      </w:r>
    </w:p>
    <w:p w14:paraId="76D5F474" w14:textId="77777777" w:rsidR="00081B46" w:rsidRPr="00EB33AF" w:rsidRDefault="00081B46" w:rsidP="005C6AE1">
      <w:pPr>
        <w:rPr>
          <w:lang w:val="en-US"/>
        </w:rPr>
      </w:pPr>
    </w:p>
    <w:p w14:paraId="13D5C9B1"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20C52AFA" w14:textId="210FD99A" w:rsidR="00ED4C29" w:rsidRPr="00D35FB2" w:rsidRDefault="00ED4C29" w:rsidP="00ED4C29">
      <w:pPr>
        <w:snapToGrid w:val="0"/>
        <w:rPr>
          <w:rFonts w:eastAsia="SimSun" w:cs="Times"/>
          <w:szCs w:val="20"/>
        </w:rPr>
      </w:pPr>
      <w:r w:rsidRPr="00D35FB2">
        <w:rPr>
          <w:rFonts w:eastAsia="SimSun" w:cs="Times"/>
          <w:szCs w:val="20"/>
        </w:rPr>
        <w:t xml:space="preserve">Regarding triggering event determination for Event 2, on the measurement window for initiating the UE-initiated/event-driven beam reporting procedure, support </w:t>
      </w:r>
      <w:r w:rsidRPr="00D35FB2">
        <w:rPr>
          <w:rFonts w:eastAsia="SimSun" w:cs="Times"/>
          <w:b/>
          <w:color w:val="FF0000"/>
          <w:szCs w:val="20"/>
        </w:rPr>
        <w:t>Option-4</w:t>
      </w:r>
      <w:r w:rsidRPr="00D35FB2">
        <w:rPr>
          <w:rFonts w:eastAsia="SimSun" w:cs="Times"/>
          <w:color w:val="FF0000"/>
          <w:szCs w:val="20"/>
        </w:rPr>
        <w:t xml:space="preserve"> </w:t>
      </w:r>
      <w:r w:rsidRPr="00D35FB2">
        <w:rPr>
          <w:rFonts w:eastAsia="SimSun" w:cs="Times"/>
          <w:szCs w:val="20"/>
        </w:rPr>
        <w:t>of the following options in RAN1#120bis.</w:t>
      </w:r>
    </w:p>
    <w:p w14:paraId="7F1C1B9B" w14:textId="77777777" w:rsidR="00ED4C29" w:rsidRPr="00D35FB2" w:rsidRDefault="00ED4C29" w:rsidP="00ED4C29">
      <w:pPr>
        <w:pStyle w:val="ListParagraph"/>
        <w:numPr>
          <w:ilvl w:val="0"/>
          <w:numId w:val="20"/>
        </w:numPr>
        <w:snapToGrid w:val="0"/>
        <w:ind w:leftChars="0"/>
        <w:contextualSpacing/>
        <w:jc w:val="both"/>
        <w:rPr>
          <w:rFonts w:cs="Times"/>
          <w:szCs w:val="20"/>
        </w:rPr>
      </w:pPr>
      <w:r w:rsidRPr="00D35FB2">
        <w:rPr>
          <w:rFonts w:cs="Times"/>
          <w:szCs w:val="20"/>
        </w:rPr>
        <w:t xml:space="preserve">Option-4: If an Event-2 instance for a new beam is obtained at the time </w:t>
      </w:r>
      <m:oMath>
        <m:r>
          <w:rPr>
            <w:rFonts w:ascii="Cambria Math" w:hAnsi="Cambria Math" w:cs="Times"/>
            <w:szCs w:val="20"/>
            <w:lang w:val="de-DE"/>
          </w:rPr>
          <m:t>t</m:t>
        </m:r>
      </m:oMath>
      <w:r w:rsidRPr="00D35FB2">
        <w:rPr>
          <w:rFonts w:cs="Times"/>
          <w:szCs w:val="20"/>
        </w:rPr>
        <w:t xml:space="preserve"> and the timer for the new beam is not running, UE starts the timer for the new beam, where the expiry time of the timer is equal to the NW-configured length of the time window (T_window)</w:t>
      </w:r>
    </w:p>
    <w:p w14:paraId="745BF367" w14:textId="77777777" w:rsidR="00ED4C29" w:rsidRPr="00D35FB2" w:rsidRDefault="00ED4C29" w:rsidP="00ED4C29">
      <w:pPr>
        <w:pStyle w:val="ListParagraph"/>
        <w:numPr>
          <w:ilvl w:val="1"/>
          <w:numId w:val="20"/>
        </w:numPr>
        <w:snapToGrid w:val="0"/>
        <w:ind w:leftChars="0"/>
        <w:contextualSpacing/>
        <w:jc w:val="both"/>
        <w:rPr>
          <w:rFonts w:cs="Times"/>
          <w:color w:val="FF0000"/>
          <w:szCs w:val="20"/>
        </w:rPr>
      </w:pPr>
      <w:r w:rsidRPr="00D35FB2">
        <w:rPr>
          <w:rFonts w:cs="Times"/>
          <w:color w:val="FF0000"/>
          <w:szCs w:val="20"/>
        </w:rPr>
        <w:t>Note: Timer is new beam specific.</w:t>
      </w:r>
    </w:p>
    <w:p w14:paraId="0695BE6B" w14:textId="77777777" w:rsidR="00ED4C29" w:rsidRPr="00D35FB2" w:rsidRDefault="00ED4C29" w:rsidP="00ED4C29">
      <w:pPr>
        <w:pStyle w:val="ListParagraph"/>
        <w:numPr>
          <w:ilvl w:val="0"/>
          <w:numId w:val="20"/>
        </w:numPr>
        <w:snapToGrid w:val="0"/>
        <w:ind w:leftChars="0"/>
        <w:jc w:val="both"/>
        <w:rPr>
          <w:rFonts w:cs="Times"/>
          <w:szCs w:val="20"/>
        </w:rPr>
      </w:pPr>
      <w:r w:rsidRPr="00D35FB2">
        <w:rPr>
          <w:rFonts w:cs="Times"/>
          <w:szCs w:val="20"/>
        </w:rPr>
        <w:t xml:space="preserve">Note: </w:t>
      </w:r>
      <w:proofErr w:type="spellStart"/>
      <w:r w:rsidRPr="00D35FB2">
        <w:rPr>
          <w:rFonts w:cs="Times"/>
          <w:szCs w:val="20"/>
        </w:rPr>
        <w:t>T_window</w:t>
      </w:r>
      <w:proofErr w:type="spellEnd"/>
      <w:r w:rsidRPr="00D35FB2">
        <w:rPr>
          <w:rFonts w:cs="Times"/>
          <w:szCs w:val="20"/>
        </w:rPr>
        <w:t xml:space="preserve"> is the agreed time window parameter for measurement.</w:t>
      </w:r>
    </w:p>
    <w:p w14:paraId="516A3105" w14:textId="400FEDCE" w:rsidR="001B720B" w:rsidRPr="00D35FB2" w:rsidRDefault="001B720B" w:rsidP="00ED4C29">
      <w:pPr>
        <w:pStyle w:val="ListParagraph"/>
        <w:numPr>
          <w:ilvl w:val="0"/>
          <w:numId w:val="20"/>
        </w:numPr>
        <w:snapToGrid w:val="0"/>
        <w:ind w:leftChars="0"/>
        <w:jc w:val="both"/>
        <w:rPr>
          <w:rFonts w:cs="Times"/>
          <w:szCs w:val="20"/>
        </w:rPr>
      </w:pPr>
      <w:r w:rsidRPr="00D35FB2">
        <w:rPr>
          <w:rFonts w:cs="Times"/>
          <w:szCs w:val="20"/>
        </w:rPr>
        <w:t>Introduce separate UE capability to limit the number of timers. There is only 1 timer per new beam.</w:t>
      </w:r>
    </w:p>
    <w:p w14:paraId="079DC2EA" w14:textId="2E35D100" w:rsidR="00140937" w:rsidRPr="00D35FB2" w:rsidRDefault="00140937" w:rsidP="00140937">
      <w:pPr>
        <w:snapToGrid w:val="0"/>
        <w:jc w:val="both"/>
        <w:rPr>
          <w:rFonts w:cs="Times"/>
          <w:szCs w:val="20"/>
        </w:rPr>
      </w:pPr>
      <w:r w:rsidRPr="00D35FB2">
        <w:rPr>
          <w:rFonts w:cs="Times"/>
          <w:szCs w:val="20"/>
        </w:rPr>
        <w:t>Above agreement is captured in RAN1 specifications.</w:t>
      </w:r>
    </w:p>
    <w:p w14:paraId="39B6B60F" w14:textId="77777777" w:rsidR="00ED4C29" w:rsidRPr="00D35FB2" w:rsidRDefault="00ED4C29" w:rsidP="00ED4C29">
      <w:pPr>
        <w:rPr>
          <w:szCs w:val="20"/>
        </w:rPr>
      </w:pPr>
    </w:p>
    <w:p w14:paraId="5807F570"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DBB123B" w14:textId="384EC281" w:rsidR="002A196A" w:rsidRPr="00D35FB2" w:rsidRDefault="002A196A" w:rsidP="002A196A">
      <w:pPr>
        <w:shd w:val="clear" w:color="auto" w:fill="FFFFFF"/>
        <w:snapToGrid w:val="0"/>
        <w:jc w:val="both"/>
        <w:rPr>
          <w:rFonts w:cs="SimSun"/>
          <w:szCs w:val="20"/>
        </w:rPr>
      </w:pPr>
      <w:r w:rsidRPr="00D35FB2">
        <w:rPr>
          <w:rFonts w:eastAsia="SimSun" w:cs="SimSun"/>
          <w:color w:val="000000"/>
          <w:szCs w:val="20"/>
        </w:rPr>
        <w:t xml:space="preserve">On UE-initiated/event-driven beam reporting, </w:t>
      </w:r>
      <w:r w:rsidRPr="00D35FB2">
        <w:rPr>
          <w:rFonts w:eastAsia="SimSun" w:cs="SimSun"/>
          <w:szCs w:val="20"/>
        </w:rPr>
        <w:t xml:space="preserve">the procedure of triggering event determination is captured in RAN1 spec. </w:t>
      </w:r>
      <w:r w:rsidRPr="00D35FB2">
        <w:rPr>
          <w:rFonts w:cs="SimSun"/>
          <w:szCs w:val="20"/>
        </w:rPr>
        <w:t xml:space="preserve"> </w:t>
      </w:r>
    </w:p>
    <w:p w14:paraId="25516FEE" w14:textId="77777777" w:rsidR="00D35FB2" w:rsidRDefault="00D35FB2" w:rsidP="005C6AE1">
      <w:pPr>
        <w:rPr>
          <w:szCs w:val="20"/>
        </w:rPr>
      </w:pPr>
    </w:p>
    <w:p w14:paraId="6A0BA67A" w14:textId="77777777" w:rsidR="00D35FB2" w:rsidRDefault="00D35FB2" w:rsidP="005C6AE1">
      <w:pPr>
        <w:rPr>
          <w:szCs w:val="20"/>
        </w:rPr>
      </w:pPr>
    </w:p>
    <w:p w14:paraId="0B10BD64" w14:textId="77777777" w:rsidR="00D35FB2" w:rsidRPr="00D35FB2" w:rsidRDefault="00D35FB2" w:rsidP="005C6AE1">
      <w:pPr>
        <w:rPr>
          <w:szCs w:val="20"/>
        </w:rPr>
      </w:pPr>
    </w:p>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Default="00F9268C" w:rsidP="001026CB">
      <w:pPr>
        <w:rPr>
          <w:iCs/>
          <w:lang w:eastAsia="x-none"/>
        </w:rPr>
      </w:pPr>
    </w:p>
    <w:p w14:paraId="7D501194" w14:textId="77777777" w:rsidR="00DE2F61" w:rsidRDefault="00DE2F61" w:rsidP="001026CB">
      <w:pPr>
        <w:rPr>
          <w:iCs/>
          <w:lang w:eastAsia="x-none"/>
        </w:rPr>
      </w:pPr>
    </w:p>
    <w:p w14:paraId="7551F651" w14:textId="699A46E6" w:rsidR="00D01508" w:rsidRDefault="005771D1" w:rsidP="001026CB">
      <w:pPr>
        <w:rPr>
          <w:iCs/>
          <w:lang w:eastAsia="x-none"/>
        </w:rPr>
      </w:pPr>
      <w:r w:rsidRPr="005771D1">
        <w:rPr>
          <w:b/>
          <w:bCs/>
          <w:iCs/>
          <w:lang w:eastAsia="x-none"/>
        </w:rPr>
        <w:t>R1-2503011</w:t>
      </w:r>
      <w:r w:rsidRPr="005771D1">
        <w:rPr>
          <w:iCs/>
          <w:lang w:eastAsia="x-none"/>
        </w:rPr>
        <w:tab/>
        <w:t>Moderator Summary#2 on Rel-19 CSI enhancements: Round 2</w:t>
      </w:r>
      <w:r w:rsidRPr="005771D1">
        <w:rPr>
          <w:iCs/>
          <w:lang w:eastAsia="x-none"/>
        </w:rPr>
        <w:tab/>
        <w:t>Moderator (Samsung)</w:t>
      </w:r>
    </w:p>
    <w:p w14:paraId="10263D8F" w14:textId="77777777" w:rsidR="005771D1" w:rsidRDefault="005771D1" w:rsidP="001026CB">
      <w:pPr>
        <w:rPr>
          <w:iCs/>
          <w:lang w:eastAsia="x-none"/>
        </w:rPr>
      </w:pPr>
    </w:p>
    <w:p w14:paraId="2262C067" w14:textId="4D7C2628" w:rsidR="00D01508" w:rsidRPr="00D01508" w:rsidRDefault="00D01508" w:rsidP="00D01508">
      <w:pPr>
        <w:widowControl w:val="0"/>
        <w:snapToGrid w:val="0"/>
        <w:rPr>
          <w:b/>
          <w:iCs/>
          <w:szCs w:val="20"/>
        </w:rPr>
      </w:pPr>
      <w:r w:rsidRPr="00D01508">
        <w:rPr>
          <w:b/>
          <w:iCs/>
          <w:szCs w:val="20"/>
        </w:rPr>
        <w:t>Conclusion</w:t>
      </w:r>
    </w:p>
    <w:p w14:paraId="21F69EE4" w14:textId="4116CA7C" w:rsidR="00D01508" w:rsidRDefault="00D01508" w:rsidP="00D01508">
      <w:pPr>
        <w:widowControl w:val="0"/>
        <w:snapToGrid w:val="0"/>
        <w:rPr>
          <w:iCs/>
          <w:szCs w:val="20"/>
        </w:rPr>
      </w:pPr>
      <w:r w:rsidRPr="000F34E4">
        <w:rPr>
          <w:rFonts w:eastAsia="Malgun Gothic" w:cs="Calibri"/>
          <w:szCs w:val="20"/>
        </w:rPr>
        <w:t xml:space="preserve">For the Rel-19 Type-I multi-panel (MP) codebook refinement for 48, 64, and 128 CSI-RS ports, there is no need to support any </w:t>
      </w:r>
      <w:r w:rsidRPr="000F34E4">
        <w:rPr>
          <w:iCs/>
          <w:szCs w:val="20"/>
        </w:rPr>
        <w:t>mapping from CSI-RS resource index and CSI-RS resource port index per resource to port index for CSI/PMI calculation</w:t>
      </w:r>
    </w:p>
    <w:p w14:paraId="51D23580" w14:textId="77777777" w:rsidR="009862F9" w:rsidRDefault="009862F9" w:rsidP="001026CB">
      <w:pPr>
        <w:rPr>
          <w:iCs/>
          <w:lang w:eastAsia="x-none"/>
        </w:rPr>
      </w:pPr>
    </w:p>
    <w:p w14:paraId="25A6975D" w14:textId="77777777" w:rsidR="009862F9" w:rsidRPr="00D01508" w:rsidRDefault="009862F9" w:rsidP="009862F9">
      <w:pPr>
        <w:widowControl w:val="0"/>
        <w:snapToGrid w:val="0"/>
        <w:rPr>
          <w:b/>
          <w:iCs/>
          <w:szCs w:val="20"/>
        </w:rPr>
      </w:pPr>
      <w:r w:rsidRPr="00D01508">
        <w:rPr>
          <w:b/>
          <w:iCs/>
          <w:szCs w:val="20"/>
        </w:rPr>
        <w:t>Conclusion</w:t>
      </w:r>
    </w:p>
    <w:p w14:paraId="7BF94130" w14:textId="37103F08" w:rsidR="009862F9" w:rsidRPr="00477A90" w:rsidRDefault="009862F9" w:rsidP="009862F9">
      <w:pPr>
        <w:pStyle w:val="style2"/>
        <w:snapToGrid w:val="0"/>
        <w:spacing w:after="0" w:line="240" w:lineRule="auto"/>
        <w:ind w:left="0" w:firstLine="0"/>
        <w:jc w:val="left"/>
        <w:rPr>
          <w:b w:val="0"/>
          <w:bCs w:val="0"/>
          <w:lang w:val="en-GB"/>
        </w:rPr>
      </w:pPr>
      <w:r w:rsidRPr="00477A90">
        <w:rPr>
          <w:b w:val="0"/>
          <w:bCs w:val="0"/>
          <w:lang w:val="en-GB"/>
        </w:rPr>
        <w:t>There is no consensus to support the following proposal:</w:t>
      </w:r>
    </w:p>
    <w:p w14:paraId="2446D636" w14:textId="77777777" w:rsidR="009862F9" w:rsidRDefault="009862F9">
      <w:pPr>
        <w:pStyle w:val="style2"/>
        <w:numPr>
          <w:ilvl w:val="0"/>
          <w:numId w:val="54"/>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33F93F2C" w14:textId="77777777" w:rsidR="009862F9" w:rsidRDefault="009862F9" w:rsidP="001026CB">
      <w:pPr>
        <w:rPr>
          <w:iCs/>
          <w:lang w:eastAsia="x-none"/>
        </w:rPr>
      </w:pPr>
    </w:p>
    <w:p w14:paraId="295FAB9F" w14:textId="77777777" w:rsidR="00E67AC8" w:rsidRDefault="00E67AC8" w:rsidP="00E67AC8">
      <w:pPr>
        <w:snapToGrid w:val="0"/>
        <w:jc w:val="both"/>
        <w:rPr>
          <w:bCs/>
          <w:iCs/>
          <w:szCs w:val="20"/>
          <w:lang w:eastAsia="zh-CN"/>
        </w:rPr>
      </w:pPr>
    </w:p>
    <w:p w14:paraId="2918810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F82F6D2" w14:textId="0C42BA52" w:rsidR="003F00D6" w:rsidRPr="00123852" w:rsidRDefault="003F00D6" w:rsidP="003F00D6">
      <w:pPr>
        <w:snapToGrid w:val="0"/>
        <w:rPr>
          <w:iCs/>
          <w:szCs w:val="20"/>
        </w:rPr>
      </w:pPr>
      <w:r w:rsidRPr="00123852">
        <w:rPr>
          <w:iCs/>
          <w:szCs w:val="20"/>
        </w:rPr>
        <w:t xml:space="preserve">For the Rel-19 Type-I and Type-II (except for Type-II Doppler) codebook refinement for </w:t>
      </w:r>
      <w:r w:rsidRPr="00123852">
        <w:rPr>
          <w:rFonts w:eastAsia="SimSun"/>
          <w:iCs/>
          <w:szCs w:val="20"/>
        </w:rPr>
        <w:t>48, 64, and</w:t>
      </w:r>
      <w:r w:rsidRPr="00123852">
        <w:rPr>
          <w:iCs/>
          <w:szCs w:val="20"/>
        </w:rPr>
        <w:t xml:space="preserve"> 128 CSI-RS ports, when the K&gt;1 aggregated NZP </w:t>
      </w:r>
      <w:r w:rsidRPr="00123852">
        <w:rPr>
          <w:i/>
          <w:iCs/>
          <w:szCs w:val="20"/>
        </w:rPr>
        <w:t>aperiodic</w:t>
      </w:r>
      <w:r w:rsidRPr="00123852">
        <w:rPr>
          <w:iCs/>
          <w:szCs w:val="20"/>
        </w:rPr>
        <w:t xml:space="preserve"> CSI-RS resources for CMR are within two consecutive slots, the triggering offset of the associated aperiodic CSI-IM follows the associated NZP CSI-RS resource(s) for CMR in the first slot. </w:t>
      </w:r>
    </w:p>
    <w:p w14:paraId="0E43CA0E" w14:textId="77777777" w:rsidR="003F00D6" w:rsidRPr="00123852" w:rsidRDefault="003F00D6">
      <w:pPr>
        <w:pStyle w:val="ListParagraph"/>
        <w:numPr>
          <w:ilvl w:val="0"/>
          <w:numId w:val="55"/>
        </w:numPr>
        <w:snapToGrid w:val="0"/>
        <w:ind w:leftChars="0"/>
        <w:rPr>
          <w:szCs w:val="20"/>
        </w:rPr>
      </w:pPr>
      <w:r w:rsidRPr="00123852">
        <w:rPr>
          <w:szCs w:val="20"/>
        </w:rPr>
        <w:t>FFS: How to resolve this for Rel-19 Type-II Doppler</w:t>
      </w:r>
    </w:p>
    <w:p w14:paraId="59AB46FD" w14:textId="77777777" w:rsidR="003F00D6" w:rsidRDefault="003F00D6" w:rsidP="003F00D6">
      <w:pPr>
        <w:snapToGrid w:val="0"/>
        <w:jc w:val="both"/>
        <w:rPr>
          <w:b/>
          <w:iCs/>
          <w:color w:val="3333FF"/>
          <w:sz w:val="18"/>
          <w:szCs w:val="20"/>
          <w:u w:val="single"/>
        </w:rPr>
      </w:pPr>
    </w:p>
    <w:p w14:paraId="468B2998" w14:textId="77777777" w:rsidR="00E67AC8" w:rsidRDefault="00E67AC8" w:rsidP="001026CB">
      <w:pPr>
        <w:rPr>
          <w:iCs/>
          <w:lang w:eastAsia="x-none"/>
        </w:rPr>
      </w:pPr>
    </w:p>
    <w:p w14:paraId="77214E1F" w14:textId="77777777" w:rsidR="00E67AC8" w:rsidRDefault="00E67AC8" w:rsidP="001026CB">
      <w:pPr>
        <w:rPr>
          <w:iCs/>
          <w:lang w:eastAsia="x-none"/>
        </w:rPr>
      </w:pPr>
    </w:p>
    <w:p w14:paraId="41E99CC4" w14:textId="77777777" w:rsidR="00DE2F61" w:rsidRPr="00744A64" w:rsidRDefault="00DE2F61" w:rsidP="001026CB">
      <w:pPr>
        <w:rPr>
          <w:iCs/>
          <w:lang w:eastAsia="x-none"/>
        </w:rPr>
      </w:pPr>
    </w:p>
    <w:p w14:paraId="0CCC962A" w14:textId="77777777" w:rsidR="00273B00" w:rsidRDefault="00273B00" w:rsidP="00273B00">
      <w:pPr>
        <w:pStyle w:val="Heading3"/>
      </w:pPr>
      <w:bookmarkStart w:id="53" w:name="_Toc193461178"/>
      <w:r>
        <w:lastRenderedPageBreak/>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123852" w:rsidRDefault="00BE54C3" w:rsidP="00BE54C3">
      <w:pPr>
        <w:contextualSpacing/>
        <w:rPr>
          <w:rFonts w:ascii="Times New Roman" w:hAnsi="Times New Roman"/>
          <w:szCs w:val="20"/>
        </w:rPr>
      </w:pPr>
      <w:r w:rsidRPr="00123852">
        <w:rPr>
          <w:rFonts w:ascii="Times New Roman" w:hAnsi="Times New Roman"/>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lastRenderedPageBreak/>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pPr>
        <w:pStyle w:val="ListParagraph"/>
        <w:numPr>
          <w:ilvl w:val="0"/>
          <w:numId w:val="27"/>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pPr>
        <w:pStyle w:val="ListParagraph"/>
        <w:numPr>
          <w:ilvl w:val="1"/>
          <w:numId w:val="27"/>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28A28067" w14:textId="77777777" w:rsidR="0037206D" w:rsidRDefault="0037206D" w:rsidP="0037206D">
      <w:pPr>
        <w:contextualSpacing/>
      </w:pPr>
    </w:p>
    <w:p w14:paraId="5C2CD9C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7D24B82C" w14:textId="68E1CAA0" w:rsidR="0037206D" w:rsidRPr="006758EA" w:rsidRDefault="0037206D" w:rsidP="0037206D">
      <w:pPr>
        <w:contextualSpacing/>
        <w:rPr>
          <w:rFonts w:ascii="Times New Roman" w:hAnsi="Times New Roman"/>
        </w:rPr>
      </w:pPr>
      <w:r w:rsidRPr="006758EA">
        <w:rPr>
          <w:rFonts w:ascii="Times New Roman" w:hAnsi="Times New Roman"/>
        </w:rPr>
        <w:t xml:space="preserve">Adopt the following changes in Clause 6.2.1 in TS38.214. </w:t>
      </w:r>
    </w:p>
    <w:tbl>
      <w:tblPr>
        <w:tblStyle w:val="TableGrid"/>
        <w:tblW w:w="0" w:type="auto"/>
        <w:tblLook w:val="04A0" w:firstRow="1" w:lastRow="0" w:firstColumn="1" w:lastColumn="0" w:noHBand="0" w:noVBand="1"/>
      </w:tblPr>
      <w:tblGrid>
        <w:gridCol w:w="9611"/>
      </w:tblGrid>
      <w:tr w:rsidR="0037206D" w14:paraId="729D8C12" w14:textId="77777777" w:rsidTr="00A40E7C">
        <w:tc>
          <w:tcPr>
            <w:tcW w:w="10075" w:type="dxa"/>
          </w:tcPr>
          <w:p w14:paraId="04BA5823" w14:textId="77777777" w:rsidR="0037206D" w:rsidRPr="00D92456" w:rsidRDefault="0037206D" w:rsidP="00A40E7C">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7BD3FCC5" w14:textId="77777777" w:rsidR="0037206D" w:rsidRPr="007315AC"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0E950B67" w14:textId="77777777" w:rsidR="0037206D" w:rsidRPr="00A01C93" w:rsidRDefault="0037206D" w:rsidP="00A40E7C">
            <w:pPr>
              <w:contextualSpacing/>
              <w:jc w:val="center"/>
              <w:rPr>
                <w:rFonts w:ascii="Times New Roman" w:eastAsia="Malgun Gothic" w:hAnsi="Times New Roman"/>
                <w:szCs w:val="20"/>
              </w:rPr>
            </w:pPr>
          </w:p>
          <w:p w14:paraId="06E32F62" w14:textId="77777777" w:rsidR="0037206D" w:rsidRPr="007315AC" w:rsidRDefault="0037206D" w:rsidP="00A40E7C">
            <w:pPr>
              <w:contextualSpacing/>
              <w:rPr>
                <w:rFonts w:ascii="Times New Roman" w:hAnsi="Times New Roman"/>
                <w:strike/>
                <w:color w:val="FF0000"/>
                <w:szCs w:val="20"/>
              </w:rPr>
            </w:pPr>
            <w:r w:rsidRPr="007315AC">
              <w:rPr>
                <w:rFonts w:ascii="Times New Roman" w:hAnsi="Times New Roman"/>
                <w:strike/>
                <w:color w:val="FF0000"/>
                <w:szCs w:val="20"/>
              </w:rPr>
              <w:t>[</w:t>
            </w:r>
            <w:r w:rsidRPr="007315AC">
              <w:rPr>
                <w:rFonts w:ascii="Times New Roman" w:hAnsi="Times New Roman"/>
                <w:color w:val="7030A0"/>
                <w:szCs w:val="20"/>
              </w:rPr>
              <w:t>The UE does not transmit SRS on antenna port 1003 if [</w:t>
            </w:r>
            <w:proofErr w:type="spellStart"/>
            <w:r w:rsidRPr="007315AC">
              <w:rPr>
                <w:rFonts w:ascii="Times New Roman" w:hAnsi="Times New Roman"/>
                <w:color w:val="7030A0"/>
                <w:szCs w:val="20"/>
              </w:rPr>
              <w:t>RRC_parameter</w:t>
            </w:r>
            <w:proofErr w:type="spellEnd"/>
            <w:r w:rsidRPr="007315AC">
              <w:rPr>
                <w:rFonts w:ascii="Times New Roman" w:hAnsi="Times New Roman"/>
                <w:color w:val="7030A0"/>
                <w:szCs w:val="20"/>
              </w:rPr>
              <w:t>] is configured.</w:t>
            </w:r>
            <w:r w:rsidRPr="007315AC">
              <w:rPr>
                <w:rFonts w:ascii="Times New Roman" w:hAnsi="Times New Roman"/>
                <w:strike/>
                <w:color w:val="FF0000"/>
                <w:szCs w:val="20"/>
              </w:rPr>
              <w:t>]</w:t>
            </w:r>
            <w:r w:rsidRPr="007315AC">
              <w:rPr>
                <w:szCs w:val="20"/>
              </w:rPr>
              <w:t xml:space="preserve"> </w:t>
            </w:r>
            <w:r w:rsidRPr="007315AC">
              <w:rPr>
                <w:rFonts w:ascii="Times New Roman" w:hAnsi="Times New Roman"/>
                <w:color w:val="FF0000"/>
                <w:szCs w:val="20"/>
              </w:rPr>
              <w:t>where [</w:t>
            </w:r>
            <w:proofErr w:type="spellStart"/>
            <w:r w:rsidRPr="007315AC">
              <w:rPr>
                <w:rFonts w:ascii="Times New Roman" w:hAnsi="Times New Roman"/>
                <w:color w:val="FF0000"/>
                <w:szCs w:val="20"/>
              </w:rPr>
              <w:t>RRC_parameter</w:t>
            </w:r>
            <w:proofErr w:type="spellEnd"/>
            <w:r w:rsidRPr="007315AC">
              <w:rPr>
                <w:rFonts w:ascii="Times New Roman" w:hAnsi="Times New Roman"/>
                <w:color w:val="FF0000"/>
                <w:szCs w:val="20"/>
              </w:rPr>
              <w:t>] is only applicable when SRS resource(s) are configured with 4 ports with usage as codebook or antenna switching.</w:t>
            </w:r>
          </w:p>
          <w:p w14:paraId="549D8895" w14:textId="77777777" w:rsidR="0037206D" w:rsidRPr="007315AC" w:rsidRDefault="0037206D" w:rsidP="00A40E7C">
            <w:pPr>
              <w:contextualSpacing/>
              <w:rPr>
                <w:rFonts w:ascii="Times New Roman" w:hAnsi="Times New Roman"/>
                <w:szCs w:val="20"/>
              </w:rPr>
            </w:pPr>
          </w:p>
          <w:p w14:paraId="3A8DAEFF" w14:textId="77777777" w:rsidR="0037206D" w:rsidRPr="00A01C93"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687F3192" w14:textId="77777777" w:rsidR="0037206D" w:rsidRPr="00D92456" w:rsidRDefault="0037206D" w:rsidP="00A40E7C">
            <w:pPr>
              <w:contextualSpacing/>
              <w:jc w:val="center"/>
              <w:rPr>
                <w:color w:val="FF0000"/>
              </w:rPr>
            </w:pPr>
          </w:p>
        </w:tc>
      </w:tr>
    </w:tbl>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lastRenderedPageBreak/>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pPr>
        <w:numPr>
          <w:ilvl w:val="0"/>
          <w:numId w:val="28"/>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pPr>
        <w:numPr>
          <w:ilvl w:val="1"/>
          <w:numId w:val="28"/>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pPr>
        <w:numPr>
          <w:ilvl w:val="2"/>
          <w:numId w:val="28"/>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pPr>
        <w:numPr>
          <w:ilvl w:val="2"/>
          <w:numId w:val="28"/>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pPr>
        <w:numPr>
          <w:ilvl w:val="1"/>
          <w:numId w:val="28"/>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pPr>
        <w:numPr>
          <w:ilvl w:val="0"/>
          <w:numId w:val="29"/>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F6CB4B4" w14:textId="4F424193" w:rsidR="0000524C" w:rsidRDefault="005771D1" w:rsidP="004B60E2">
      <w:pPr>
        <w:rPr>
          <w:szCs w:val="20"/>
        </w:rPr>
      </w:pPr>
      <w:r w:rsidRPr="005771D1">
        <w:rPr>
          <w:b/>
          <w:bCs/>
          <w:szCs w:val="20"/>
        </w:rPr>
        <w:t>R1-2502956</w:t>
      </w:r>
      <w:r w:rsidRPr="005771D1">
        <w:rPr>
          <w:szCs w:val="20"/>
        </w:rPr>
        <w:tab/>
        <w:t xml:space="preserve">Draft Reply to RAN4 LS on DL timing reference to support two TA enhancement for asymmetric DL </w:t>
      </w:r>
      <w:proofErr w:type="spellStart"/>
      <w:r w:rsidRPr="005771D1">
        <w:rPr>
          <w:szCs w:val="20"/>
        </w:rPr>
        <w:t>sTRP</w:t>
      </w:r>
      <w:proofErr w:type="spellEnd"/>
      <w:r w:rsidRPr="005771D1">
        <w:rPr>
          <w:szCs w:val="20"/>
        </w:rPr>
        <w:t>/ UL mTRP</w:t>
      </w:r>
      <w:r w:rsidRPr="005771D1">
        <w:rPr>
          <w:szCs w:val="20"/>
        </w:rPr>
        <w:tab/>
        <w:t>Moderator (OPPO)</w:t>
      </w:r>
    </w:p>
    <w:p w14:paraId="46555746" w14:textId="77777777" w:rsidR="005771D1" w:rsidRDefault="005771D1" w:rsidP="004B60E2">
      <w:pPr>
        <w:rPr>
          <w:szCs w:val="20"/>
        </w:rPr>
      </w:pPr>
    </w:p>
    <w:p w14:paraId="15E21FAF" w14:textId="77777777" w:rsidR="0000524C" w:rsidRPr="004B60E2" w:rsidRDefault="0000524C" w:rsidP="0000524C">
      <w:pPr>
        <w:snapToGrid w:val="0"/>
        <w:jc w:val="both"/>
        <w:rPr>
          <w:rFonts w:eastAsia="SimSun"/>
          <w:szCs w:val="20"/>
        </w:rPr>
      </w:pPr>
      <w:r w:rsidRPr="004B60E2">
        <w:rPr>
          <w:rFonts w:eastAsia="SimSun"/>
          <w:b/>
          <w:szCs w:val="20"/>
          <w:highlight w:val="green"/>
        </w:rPr>
        <w:t>Agreement</w:t>
      </w:r>
    </w:p>
    <w:p w14:paraId="3C99EF94" w14:textId="563C75E2" w:rsidR="0000524C" w:rsidRPr="004B60E2" w:rsidRDefault="0000524C" w:rsidP="004B60E2">
      <w:pPr>
        <w:rPr>
          <w:szCs w:val="20"/>
        </w:rPr>
      </w:pPr>
      <w:r w:rsidRPr="0000524C">
        <w:rPr>
          <w:szCs w:val="20"/>
        </w:rPr>
        <w:t xml:space="preserve">Reply to RAN4 LS on DL timing reference to support two TA enhancement for asymmetric DL </w:t>
      </w:r>
      <w:proofErr w:type="spellStart"/>
      <w:r w:rsidRPr="0000524C">
        <w:rPr>
          <w:szCs w:val="20"/>
        </w:rPr>
        <w:t>sTRP</w:t>
      </w:r>
      <w:proofErr w:type="spellEnd"/>
      <w:r w:rsidRPr="0000524C">
        <w:rPr>
          <w:szCs w:val="20"/>
        </w:rPr>
        <w:t>/ UL mTRP</w:t>
      </w:r>
      <w:r>
        <w:rPr>
          <w:szCs w:val="20"/>
        </w:rPr>
        <w:t xml:space="preserve"> is agreed in R1-2503091</w:t>
      </w: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123852">
      <w:r w:rsidRPr="00FD2163">
        <w:rPr>
          <w:b/>
          <w:bCs/>
        </w:rPr>
        <w:t>R1-2502798</w:t>
      </w:r>
      <w:r w:rsidRPr="00FD2163">
        <w:tab/>
        <w:t>Summary #1 of SBFD TX/RX/measurement procedures</w:t>
      </w:r>
      <w:r w:rsidRPr="00FD2163">
        <w:tab/>
        <w:t>Moderator (Xiaomi)</w:t>
      </w:r>
    </w:p>
    <w:p w14:paraId="33A1B3F9" w14:textId="77777777" w:rsidR="00FD2163" w:rsidRDefault="00FD2163" w:rsidP="00123852"/>
    <w:p w14:paraId="62A53230" w14:textId="33F99CED" w:rsidR="00DE2324" w:rsidRDefault="00DE2324" w:rsidP="00123852">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123852">
      <w:pPr>
        <w:tabs>
          <w:tab w:val="left" w:pos="2618"/>
        </w:tabs>
        <w:rPr>
          <w:bCs/>
          <w:lang w:eastAsia="zh-CN"/>
        </w:rPr>
      </w:pPr>
      <w:r>
        <w:rPr>
          <w:bCs/>
          <w:lang w:eastAsia="zh-CN"/>
        </w:rPr>
        <w:lastRenderedPageBreak/>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123852">
      <w:pPr>
        <w:pStyle w:val="ListParagraph"/>
        <w:numPr>
          <w:ilvl w:val="0"/>
          <w:numId w:val="41"/>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123852">
      <w:pPr>
        <w:pStyle w:val="ListParagraph"/>
        <w:numPr>
          <w:ilvl w:val="0"/>
          <w:numId w:val="41"/>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123852">
      <w:pPr>
        <w:pStyle w:val="ListParagraph"/>
        <w:numPr>
          <w:ilvl w:val="0"/>
          <w:numId w:val="41"/>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123852">
      <w:pPr>
        <w:numPr>
          <w:ilvl w:val="1"/>
          <w:numId w:val="41"/>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123852">
      <w:pPr>
        <w:numPr>
          <w:ilvl w:val="2"/>
          <w:numId w:val="40"/>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123852"/>
    <w:p w14:paraId="23D72359" w14:textId="48722D27" w:rsidR="00B11404" w:rsidRDefault="00B11404" w:rsidP="00123852">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123852">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123852">
      <w:pPr>
        <w:pStyle w:val="ListParagraph"/>
        <w:numPr>
          <w:ilvl w:val="0"/>
          <w:numId w:val="40"/>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123852"/>
    <w:p w14:paraId="44236607" w14:textId="622D9715" w:rsidR="00262DEB" w:rsidRDefault="00262DEB" w:rsidP="00123852">
      <w:pPr>
        <w:rPr>
          <w:rFonts w:eastAsiaTheme="minorEastAsia"/>
          <w:b/>
          <w:lang w:eastAsia="zh-CN"/>
        </w:rPr>
      </w:pPr>
      <w:r w:rsidRPr="00DA70FC">
        <w:rPr>
          <w:rFonts w:eastAsiaTheme="minorEastAsia"/>
          <w:b/>
          <w:lang w:eastAsia="zh-CN"/>
        </w:rPr>
        <w:t>Conclusion</w:t>
      </w:r>
    </w:p>
    <w:p w14:paraId="1D0DE360" w14:textId="77777777" w:rsidR="00262DEB" w:rsidRDefault="00262DEB" w:rsidP="00123852">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123852"/>
    <w:p w14:paraId="7BB88AEC" w14:textId="3938B414" w:rsidR="0010107D" w:rsidRDefault="0010107D" w:rsidP="00123852">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23852">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23852">
      <w:pPr>
        <w:numPr>
          <w:ilvl w:val="0"/>
          <w:numId w:val="40"/>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23852">
      <w:pPr>
        <w:numPr>
          <w:ilvl w:val="0"/>
          <w:numId w:val="40"/>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67A3A24C" w14:textId="77777777" w:rsidR="00123852" w:rsidRDefault="00123852" w:rsidP="00123852">
      <w:pPr>
        <w:rPr>
          <w:rFonts w:eastAsiaTheme="minorEastAsia"/>
          <w:highlight w:val="yellow"/>
          <w:lang w:eastAsia="zh-CN"/>
        </w:rPr>
      </w:pPr>
    </w:p>
    <w:p w14:paraId="4503FE64" w14:textId="52D59AE2" w:rsidR="002656AE" w:rsidRDefault="002656AE" w:rsidP="00123852">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123852">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123852">
      <w:pPr>
        <w:pStyle w:val="ListParagraph"/>
        <w:numPr>
          <w:ilvl w:val="0"/>
          <w:numId w:val="40"/>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123852">
      <w:pPr>
        <w:rPr>
          <w:rFonts w:eastAsiaTheme="minorEastAsia"/>
          <w:b/>
          <w:lang w:eastAsia="zh-CN"/>
        </w:rPr>
      </w:pPr>
    </w:p>
    <w:p w14:paraId="689D18B4" w14:textId="563F78B8" w:rsidR="007C4861" w:rsidRPr="007C4861" w:rsidRDefault="007C4861" w:rsidP="00123852">
      <w:pPr>
        <w:rPr>
          <w:rFonts w:eastAsia="Microsoft YaHei"/>
          <w:b/>
          <w:bCs/>
          <w:lang w:eastAsia="zh-CN"/>
        </w:rPr>
      </w:pPr>
      <w:r w:rsidRPr="007C4861">
        <w:rPr>
          <w:rFonts w:eastAsia="Microsoft YaHei"/>
          <w:b/>
          <w:bCs/>
          <w:lang w:eastAsia="zh-CN"/>
        </w:rPr>
        <w:t>Conclusion</w:t>
      </w:r>
    </w:p>
    <w:p w14:paraId="47F48736" w14:textId="2C16A402" w:rsidR="007C4861" w:rsidRDefault="007C4861" w:rsidP="00123852">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123852"/>
    <w:p w14:paraId="6ABC1721" w14:textId="1D8553FB" w:rsidR="00C711A0" w:rsidRDefault="00C711A0" w:rsidP="00123852">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123852">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123852">
      <w:pPr>
        <w:rPr>
          <w:rFonts w:eastAsiaTheme="minorEastAsia"/>
          <w:b/>
          <w:highlight w:val="green"/>
          <w:lang w:eastAsia="zh-CN"/>
        </w:rPr>
      </w:pPr>
    </w:p>
    <w:p w14:paraId="28E162BA" w14:textId="30A3C9BC" w:rsidR="006C68B4" w:rsidRDefault="006C68B4" w:rsidP="00123852">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123852">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1CE9CB8" w14:textId="77777777" w:rsidR="00993E67" w:rsidRDefault="00993E67" w:rsidP="00123852"/>
    <w:p w14:paraId="7A1FB529" w14:textId="16331B40" w:rsidR="00E16BE7" w:rsidRDefault="005771D1" w:rsidP="00123852">
      <w:r w:rsidRPr="005771D1">
        <w:rPr>
          <w:b/>
          <w:bCs/>
        </w:rPr>
        <w:t>R1-2502799</w:t>
      </w:r>
      <w:r w:rsidRPr="005771D1">
        <w:tab/>
        <w:t>Summary #2 of SBFD TX/RX/measurement procedures</w:t>
      </w:r>
      <w:r w:rsidRPr="005771D1">
        <w:tab/>
        <w:t>Moderator (Xiaomi)</w:t>
      </w:r>
    </w:p>
    <w:p w14:paraId="0E4FD1A0" w14:textId="77777777" w:rsidR="005771D1" w:rsidRDefault="005771D1" w:rsidP="00123852"/>
    <w:p w14:paraId="06E2E628" w14:textId="2729AB89" w:rsidR="00E16BE7" w:rsidRDefault="00E16BE7" w:rsidP="00123852">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123852">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123852">
      <w:pPr>
        <w:numPr>
          <w:ilvl w:val="0"/>
          <w:numId w:val="17"/>
        </w:numPr>
        <w:shd w:val="clear" w:color="auto" w:fill="FFFFFF"/>
        <w:tabs>
          <w:tab w:val="left" w:pos="0"/>
        </w:tabs>
        <w:rPr>
          <w:rFonts w:eastAsia="Malgun Gothic"/>
          <w:lang w:eastAsia="zh-CN"/>
        </w:rPr>
      </w:pPr>
      <w:r>
        <w:rPr>
          <w:rFonts w:eastAsia="Malgun Gothic" w:hint="eastAsia"/>
          <w:lang w:eastAsia="zh-CN"/>
        </w:rPr>
        <w:lastRenderedPageBreak/>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1E56E6D9" w14:textId="77777777" w:rsidR="00E16BE7" w:rsidRDefault="00E16BE7" w:rsidP="00123852"/>
    <w:p w14:paraId="607959E0" w14:textId="1AA0AFD9" w:rsidR="004D7CE2" w:rsidRDefault="004D7CE2" w:rsidP="0012385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12385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12385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12385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123852">
      <w:pPr>
        <w:numPr>
          <w:ilvl w:val="1"/>
          <w:numId w:val="17"/>
        </w:numPr>
        <w:suppressAutoHyphens/>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12385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lastRenderedPageBreak/>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pPr>
        <w:pStyle w:val="ListParagraph"/>
        <w:numPr>
          <w:ilvl w:val="0"/>
          <w:numId w:val="42"/>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pPr>
        <w:pStyle w:val="ListParagraph"/>
        <w:numPr>
          <w:ilvl w:val="0"/>
          <w:numId w:val="42"/>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7FA9C14F" w14:textId="77777777" w:rsidR="00F1403B" w:rsidRDefault="00F1403B" w:rsidP="006876C7"/>
    <w:p w14:paraId="523550FB" w14:textId="7033DAC2" w:rsidR="004451FA" w:rsidRDefault="005771D1" w:rsidP="006876C7">
      <w:r w:rsidRPr="005771D1">
        <w:rPr>
          <w:b/>
          <w:bCs/>
        </w:rPr>
        <w:t>R1-2503017</w:t>
      </w:r>
      <w:r w:rsidRPr="005771D1">
        <w:tab/>
        <w:t>Summary#2 on SBFD random access operation</w:t>
      </w:r>
      <w:r w:rsidRPr="005771D1">
        <w:tab/>
        <w:t>Moderator (CMCC)</w:t>
      </w:r>
    </w:p>
    <w:p w14:paraId="506C77B3" w14:textId="77777777" w:rsidR="004451FA" w:rsidRDefault="004451FA" w:rsidP="006876C7"/>
    <w:p w14:paraId="386626AA" w14:textId="77777777" w:rsidR="00123852" w:rsidRPr="00155003" w:rsidRDefault="00123852" w:rsidP="00123852">
      <w:pPr>
        <w:rPr>
          <w:b/>
          <w:bCs/>
        </w:rPr>
      </w:pPr>
      <w:r w:rsidRPr="00155003">
        <w:rPr>
          <w:b/>
          <w:bCs/>
          <w:highlight w:val="green"/>
        </w:rPr>
        <w:t>Agreement</w:t>
      </w:r>
    </w:p>
    <w:p w14:paraId="074393AD" w14:textId="77777777" w:rsidR="004451FA" w:rsidRPr="00123852" w:rsidRDefault="004451FA" w:rsidP="00123852">
      <w:pPr>
        <w:spacing w:afterLines="50" w:after="120"/>
      </w:pPr>
      <w:r w:rsidRPr="00123852">
        <w:rPr>
          <w:rFonts w:hint="eastAsia"/>
        </w:rPr>
        <w:t xml:space="preserve">Update the following </w:t>
      </w:r>
      <w:r w:rsidRPr="00123852">
        <w:t>agreement</w:t>
      </w:r>
      <w:r w:rsidRPr="00123852">
        <w:rPr>
          <w:rFonts w:hint="eastAsia"/>
        </w:rPr>
        <w:t xml:space="preserve"> made in </w:t>
      </w:r>
      <w:r w:rsidRPr="00123852">
        <w:t>RAN1#118-bis</w:t>
      </w:r>
      <w:r w:rsidRPr="00123852">
        <w:rPr>
          <w:rFonts w:hint="eastAsia"/>
        </w:rPr>
        <w:t xml:space="preserve"> </w:t>
      </w:r>
      <w:r w:rsidRPr="00123852">
        <w:rPr>
          <w:rFonts w:hint="eastAsia"/>
          <w:color w:val="FF0000"/>
        </w:rPr>
        <w:t>in red</w:t>
      </w:r>
      <w:r w:rsidRPr="00123852">
        <w:rPr>
          <w:rFonts w:hint="eastAsia"/>
        </w:rPr>
        <w:t>:</w:t>
      </w:r>
    </w:p>
    <w:p w14:paraId="468516E9" w14:textId="77777777" w:rsidR="004451FA" w:rsidRDefault="004451FA" w:rsidP="00123852">
      <w:pPr>
        <w:rPr>
          <w:b/>
          <w:bCs/>
        </w:rPr>
      </w:pPr>
      <w:r>
        <w:rPr>
          <w:b/>
          <w:bCs/>
          <w:highlight w:val="green"/>
        </w:rPr>
        <w:t>Agreement</w:t>
      </w:r>
    </w:p>
    <w:p w14:paraId="7ACCB1EC" w14:textId="77777777" w:rsidR="004451FA" w:rsidRDefault="004451FA" w:rsidP="00123852">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123852"/>
    <w:p w14:paraId="578F1595" w14:textId="77777777" w:rsidR="00AD18A7" w:rsidRDefault="00AD18A7" w:rsidP="00123852"/>
    <w:p w14:paraId="6E9C6A2E" w14:textId="39D78F82" w:rsidR="00AD18A7" w:rsidRPr="00BF2881" w:rsidRDefault="00A155DD" w:rsidP="00123852">
      <w:pPr>
        <w:rPr>
          <w:b/>
          <w:bCs/>
        </w:rPr>
      </w:pPr>
      <w:r w:rsidRPr="00BF2881">
        <w:rPr>
          <w:b/>
          <w:bCs/>
          <w:highlight w:val="green"/>
        </w:rPr>
        <w:t>Agreement</w:t>
      </w:r>
    </w:p>
    <w:p w14:paraId="01A24CFE" w14:textId="4DFA6264" w:rsidR="00AD18A7" w:rsidRPr="00BF2881" w:rsidRDefault="00AD18A7" w:rsidP="00123852">
      <w:pPr>
        <w:pStyle w:val="ListParagraph"/>
        <w:numPr>
          <w:ilvl w:val="0"/>
          <w:numId w:val="53"/>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123852">
      <w:pPr>
        <w:pStyle w:val="ListParagraph"/>
        <w:numPr>
          <w:ilvl w:val="0"/>
          <w:numId w:val="53"/>
        </w:numPr>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123852">
      <w:pPr>
        <w:pStyle w:val="ListParagraph"/>
        <w:numPr>
          <w:ilvl w:val="1"/>
          <w:numId w:val="53"/>
        </w:numPr>
        <w:ind w:leftChars="0"/>
        <w:rPr>
          <w:bCs/>
          <w:szCs w:val="21"/>
        </w:rPr>
      </w:pPr>
      <w:r w:rsidRPr="00BF2881">
        <w:rPr>
          <w:bCs/>
          <w:szCs w:val="21"/>
        </w:rPr>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123852" w:rsidRDefault="00674D15" w:rsidP="00123852">
      <w:pPr>
        <w:rPr>
          <w:rFonts w:cstheme="minorHAnsi"/>
          <w:b/>
          <w:szCs w:val="20"/>
        </w:rPr>
      </w:pPr>
    </w:p>
    <w:p w14:paraId="3F850EFA" w14:textId="690622A0" w:rsidR="00AD18A7" w:rsidRPr="00123852" w:rsidRDefault="009313C7" w:rsidP="006876C7">
      <w:pPr>
        <w:rPr>
          <w:b/>
          <w:bCs/>
          <w:szCs w:val="20"/>
        </w:rPr>
      </w:pPr>
      <w:r w:rsidRPr="00123852">
        <w:rPr>
          <w:b/>
          <w:bCs/>
          <w:szCs w:val="20"/>
        </w:rPr>
        <w:t>Conclusion</w:t>
      </w:r>
    </w:p>
    <w:p w14:paraId="6E5FC2B2" w14:textId="170DD8D7" w:rsidR="00B04F1E" w:rsidRPr="00123852" w:rsidRDefault="009313C7" w:rsidP="009313C7">
      <w:pPr>
        <w:rPr>
          <w:szCs w:val="20"/>
        </w:rPr>
      </w:pPr>
      <w:r w:rsidRPr="00123852">
        <w:rPr>
          <w:rFonts w:hint="eastAsia"/>
          <w:szCs w:val="20"/>
        </w:rPr>
        <w:lastRenderedPageBreak/>
        <w:t>For RACH configuration O</w:t>
      </w:r>
      <w:r w:rsidRPr="00123852">
        <w:rPr>
          <w:szCs w:val="20"/>
        </w:rPr>
        <w:t>p</w:t>
      </w:r>
      <w:r w:rsidRPr="00123852">
        <w:rPr>
          <w:rFonts w:hint="eastAsia"/>
          <w:szCs w:val="20"/>
        </w:rPr>
        <w:t xml:space="preserve">tion 2, </w:t>
      </w:r>
      <w:r w:rsidRPr="00123852">
        <w:rPr>
          <w:szCs w:val="20"/>
        </w:rPr>
        <w:t>when</w:t>
      </w:r>
      <w:r w:rsidRPr="00123852">
        <w:rPr>
          <w:rFonts w:hint="eastAsia"/>
          <w:szCs w:val="20"/>
        </w:rPr>
        <w:t xml:space="preserve"> a SBFD-aware UE </w:t>
      </w:r>
      <w:r w:rsidRPr="00123852">
        <w:rPr>
          <w:szCs w:val="20"/>
        </w:rPr>
        <w:t>switch</w:t>
      </w:r>
      <w:r w:rsidRPr="00123852">
        <w:rPr>
          <w:rFonts w:hint="eastAsia"/>
          <w:szCs w:val="20"/>
        </w:rPr>
        <w:t xml:space="preserve">es from additional-ROs to legacy-ROs in </w:t>
      </w:r>
      <w:r w:rsidRPr="00123852">
        <w:rPr>
          <w:szCs w:val="20"/>
        </w:rPr>
        <w:t>PRACH transmission re-attempt in one RACH procedure</w:t>
      </w:r>
      <w:r w:rsidRPr="00123852">
        <w:rPr>
          <w:rFonts w:hint="eastAsia"/>
          <w:szCs w:val="20"/>
        </w:rPr>
        <w:t xml:space="preserve">, </w:t>
      </w:r>
      <w:r w:rsidRPr="00123852">
        <w:rPr>
          <w:szCs w:val="20"/>
        </w:rPr>
        <w:t xml:space="preserve">there is no RAN1 consensus to </w:t>
      </w:r>
      <w:r w:rsidRPr="00123852">
        <w:rPr>
          <w:rFonts w:hint="eastAsia"/>
          <w:szCs w:val="20"/>
        </w:rPr>
        <w:t xml:space="preserve">support </w:t>
      </w:r>
      <w:r w:rsidRPr="00123852">
        <w:rPr>
          <w:rFonts w:cstheme="minorHAnsi"/>
          <w:szCs w:val="20"/>
        </w:rPr>
        <w:t>a power offset to compensate the power ramping difference</w:t>
      </w:r>
    </w:p>
    <w:p w14:paraId="1EEF6557" w14:textId="77777777" w:rsidR="009313C7" w:rsidRPr="00123852" w:rsidRDefault="009313C7" w:rsidP="009313C7">
      <w:pPr>
        <w:pStyle w:val="ListParagraph"/>
        <w:ind w:leftChars="0" w:left="720"/>
        <w:rPr>
          <w:rFonts w:cstheme="minorHAnsi"/>
          <w:szCs w:val="20"/>
        </w:rPr>
      </w:pPr>
    </w:p>
    <w:p w14:paraId="45850E8F" w14:textId="77777777" w:rsidR="00EC624D" w:rsidRPr="00123852" w:rsidRDefault="00EC624D" w:rsidP="00EC624D">
      <w:pPr>
        <w:rPr>
          <w:b/>
          <w:bCs/>
          <w:szCs w:val="20"/>
        </w:rPr>
      </w:pPr>
      <w:r w:rsidRPr="00123852">
        <w:rPr>
          <w:b/>
          <w:bCs/>
          <w:szCs w:val="20"/>
        </w:rPr>
        <w:t>Conclusion</w:t>
      </w:r>
    </w:p>
    <w:p w14:paraId="57F25E6F" w14:textId="1F6BED3D" w:rsidR="00D452DC" w:rsidRPr="00123852" w:rsidRDefault="00EC624D" w:rsidP="009313C7">
      <w:pPr>
        <w:rPr>
          <w:szCs w:val="20"/>
        </w:rPr>
      </w:pPr>
      <w:r w:rsidRPr="00123852">
        <w:rPr>
          <w:szCs w:val="20"/>
        </w:rPr>
        <w:t>There is no RAN1 consensus on the following proposal:</w:t>
      </w:r>
    </w:p>
    <w:p w14:paraId="60913C01" w14:textId="190BA47C" w:rsidR="009313C7" w:rsidRPr="00123852" w:rsidRDefault="001C5E47" w:rsidP="006876C7">
      <w:pPr>
        <w:pStyle w:val="ListParagraph"/>
        <w:numPr>
          <w:ilvl w:val="0"/>
          <w:numId w:val="53"/>
        </w:numPr>
        <w:ind w:leftChars="0"/>
        <w:rPr>
          <w:rFonts w:cstheme="minorHAnsi"/>
          <w:bCs/>
          <w:i/>
          <w:iCs/>
          <w:szCs w:val="20"/>
        </w:rPr>
      </w:pPr>
      <w:r w:rsidRPr="00123852">
        <w:rPr>
          <w:rFonts w:eastAsia="DengXian" w:cstheme="minorHAnsi"/>
          <w:bCs/>
          <w:szCs w:val="20"/>
        </w:rPr>
        <w:t>F</w:t>
      </w:r>
      <w:r w:rsidRPr="00123852">
        <w:rPr>
          <w:rFonts w:cstheme="minorHAnsi"/>
          <w:bCs/>
          <w:szCs w:val="20"/>
        </w:rPr>
        <w:t xml:space="preserve">or RACH configuration Option 1 with Alt 1-1, for determination of lowest RO of additional-ROs in SBFD symbols, the parameter </w:t>
      </w:r>
      <w:r w:rsidRPr="00123852">
        <w:rPr>
          <w:rFonts w:cstheme="minorHAnsi"/>
          <w:bCs/>
          <w:i/>
          <w:iCs/>
          <w:szCs w:val="20"/>
        </w:rPr>
        <w:t>msg1-FrequencyStart</w:t>
      </w:r>
      <w:r w:rsidRPr="00123852">
        <w:rPr>
          <w:rFonts w:cstheme="minorHAnsi"/>
          <w:bCs/>
          <w:szCs w:val="20"/>
        </w:rPr>
        <w:t xml:space="preserve"> in </w:t>
      </w:r>
      <w:proofErr w:type="spellStart"/>
      <w:r w:rsidRPr="00123852">
        <w:rPr>
          <w:rFonts w:cstheme="minorHAnsi"/>
          <w:bCs/>
          <w:i/>
          <w:iCs/>
          <w:szCs w:val="20"/>
        </w:rPr>
        <w:t>rach-ConfigCommon</w:t>
      </w:r>
      <w:proofErr w:type="spellEnd"/>
      <w:r w:rsidRPr="00123852">
        <w:rPr>
          <w:rFonts w:cstheme="minorHAnsi"/>
          <w:bCs/>
          <w:szCs w:val="20"/>
        </w:rPr>
        <w:t xml:space="preserve"> is reinterpreted as the frequency offset of lowest RO in frequency domain with respective to the lowest PRB of UL usable PRBs ONLY if there is no legacy-</w:t>
      </w:r>
      <w:r w:rsidRPr="00123852">
        <w:rPr>
          <w:rFonts w:eastAsia="DengXian" w:cstheme="minorHAnsi"/>
          <w:bCs/>
          <w:szCs w:val="20"/>
        </w:rPr>
        <w:t xml:space="preserve">RO </w:t>
      </w:r>
      <w:r w:rsidRPr="00123852">
        <w:rPr>
          <w:rFonts w:cstheme="minorHAnsi"/>
          <w:bCs/>
          <w:szCs w:val="20"/>
        </w:rPr>
        <w:t xml:space="preserve">configured in SBFD symbols configured as flexible by </w:t>
      </w:r>
      <w:proofErr w:type="spellStart"/>
      <w:r w:rsidRPr="00123852">
        <w:rPr>
          <w:rFonts w:cstheme="minorHAnsi"/>
          <w:bCs/>
          <w:i/>
          <w:iCs/>
          <w:szCs w:val="20"/>
        </w:rPr>
        <w:t>tdd</w:t>
      </w:r>
      <w:proofErr w:type="spellEnd"/>
      <w:r w:rsidRPr="00123852">
        <w:rPr>
          <w:rFonts w:cstheme="minorHAnsi"/>
          <w:bCs/>
          <w:i/>
          <w:iCs/>
          <w:szCs w:val="20"/>
        </w:rPr>
        <w:t>-UL-DL-</w:t>
      </w:r>
      <w:proofErr w:type="spellStart"/>
      <w:r w:rsidRPr="00123852">
        <w:rPr>
          <w:rFonts w:cstheme="minorHAnsi"/>
          <w:bCs/>
          <w:i/>
          <w:iCs/>
          <w:szCs w:val="20"/>
        </w:rPr>
        <w:t>ConfigurationCommon</w:t>
      </w:r>
      <w:proofErr w:type="spellEnd"/>
      <w:r w:rsidRPr="00123852">
        <w:rPr>
          <w:rFonts w:cstheme="minorHAnsi"/>
          <w:bCs/>
          <w:szCs w:val="20"/>
        </w:rPr>
        <w:t>.</w:t>
      </w:r>
    </w:p>
    <w:p w14:paraId="7EA16927" w14:textId="77777777" w:rsidR="008828AE" w:rsidRPr="00123852" w:rsidRDefault="008828AE" w:rsidP="006876C7">
      <w:pPr>
        <w:rPr>
          <w:szCs w:val="20"/>
        </w:rPr>
      </w:pPr>
    </w:p>
    <w:p w14:paraId="2CFBC366" w14:textId="77777777" w:rsidR="008828AE" w:rsidRPr="00123852" w:rsidRDefault="008828AE" w:rsidP="006876C7">
      <w:pPr>
        <w:rPr>
          <w:szCs w:val="20"/>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7C47AFD4" w:rsidR="00EE23A1" w:rsidRPr="00FD2163" w:rsidRDefault="00EE23A1" w:rsidP="00FD2163">
      <w:pPr>
        <w:rPr>
          <w:szCs w:val="20"/>
        </w:rPr>
      </w:pPr>
      <w:r w:rsidRPr="00FD2163">
        <w:rPr>
          <w:szCs w:val="20"/>
        </w:rPr>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FD2163">
        <w:rPr>
          <w:szCs w:val="20"/>
          <w:highlight w:val="yellow"/>
          <w:lang w:eastAsia="ja-JP"/>
        </w:rPr>
        <w:t>Final LS in R1-250XXXX.</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pPr>
        <w:numPr>
          <w:ilvl w:val="0"/>
          <w:numId w:val="43"/>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pPr>
        <w:numPr>
          <w:ilvl w:val="0"/>
          <w:numId w:val="43"/>
        </w:numPr>
        <w:snapToGrid w:val="0"/>
        <w:jc w:val="both"/>
        <w:rPr>
          <w:bCs/>
          <w:iCs/>
          <w:szCs w:val="20"/>
        </w:rPr>
      </w:pPr>
      <w:r w:rsidRPr="00FD2163">
        <w:rPr>
          <w:bCs/>
          <w:iCs/>
          <w:szCs w:val="20"/>
        </w:rPr>
        <w:t>Capability index is crossed out in the table.</w:t>
      </w:r>
    </w:p>
    <w:p w14:paraId="22FBF4CF" w14:textId="77777777" w:rsidR="008E22F6" w:rsidRPr="00FD2163" w:rsidRDefault="008E22F6">
      <w:pPr>
        <w:numPr>
          <w:ilvl w:val="0"/>
          <w:numId w:val="43"/>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pPr>
        <w:numPr>
          <w:ilvl w:val="0"/>
          <w:numId w:val="43"/>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lastRenderedPageBreak/>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pPr>
        <w:pStyle w:val="ListParagraph"/>
        <w:numPr>
          <w:ilvl w:val="0"/>
          <w:numId w:val="44"/>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pPr>
        <w:pStyle w:val="ListParagraph"/>
        <w:numPr>
          <w:ilvl w:val="0"/>
          <w:numId w:val="45"/>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pPr>
        <w:pStyle w:val="ListParagraph"/>
        <w:numPr>
          <w:ilvl w:val="1"/>
          <w:numId w:val="45"/>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pPr>
        <w:pStyle w:val="ListParagraph"/>
        <w:numPr>
          <w:ilvl w:val="0"/>
          <w:numId w:val="45"/>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pPr>
        <w:pStyle w:val="ListParagraph"/>
        <w:numPr>
          <w:ilvl w:val="1"/>
          <w:numId w:val="45"/>
        </w:numPr>
        <w:ind w:leftChars="0"/>
        <w:rPr>
          <w:szCs w:val="20"/>
        </w:rPr>
      </w:pPr>
      <w:r w:rsidRPr="00FD2163">
        <w:rPr>
          <w:szCs w:val="20"/>
        </w:rPr>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34BDDED2" w14:textId="6BAD73B8" w:rsidR="006876C7" w:rsidRDefault="006876C7" w:rsidP="006876C7"/>
    <w:p w14:paraId="5F640BD3" w14:textId="7741CB48" w:rsidR="00B71F5F" w:rsidRDefault="005771D1" w:rsidP="006876C7">
      <w:r w:rsidRPr="005771D1">
        <w:rPr>
          <w:b/>
          <w:bCs/>
        </w:rPr>
        <w:lastRenderedPageBreak/>
        <w:t>R1-2503036</w:t>
      </w:r>
      <w:r w:rsidRPr="005771D1">
        <w:tab/>
        <w:t>Summary #2 of CLI handling</w:t>
      </w:r>
      <w:r w:rsidRPr="005771D1">
        <w:tab/>
        <w:t>Moderator (Huawei)</w:t>
      </w:r>
    </w:p>
    <w:p w14:paraId="217C8BA0" w14:textId="77777777" w:rsidR="005771D1" w:rsidRDefault="005771D1" w:rsidP="006876C7"/>
    <w:p w14:paraId="684F3EF5" w14:textId="77777777" w:rsidR="00123852" w:rsidRPr="00FD2163" w:rsidRDefault="00123852" w:rsidP="00123852">
      <w:pPr>
        <w:rPr>
          <w:b/>
          <w:bCs/>
          <w:szCs w:val="20"/>
        </w:rPr>
      </w:pPr>
      <w:r w:rsidRPr="00FD2163">
        <w:rPr>
          <w:b/>
          <w:bCs/>
          <w:szCs w:val="20"/>
          <w:highlight w:val="green"/>
        </w:rPr>
        <w:t>Agreement</w:t>
      </w:r>
    </w:p>
    <w:p w14:paraId="1722B3CB" w14:textId="25557E8A" w:rsidR="00B71F5F" w:rsidRPr="00123852" w:rsidRDefault="00B71F5F" w:rsidP="00123852">
      <w:pPr>
        <w:rPr>
          <w:rFonts w:eastAsia="SimSun"/>
          <w:szCs w:val="20"/>
        </w:rPr>
      </w:pPr>
      <w:r w:rsidRPr="00123852">
        <w:rPr>
          <w:rFonts w:eastAsia="SimSun" w:cs="Arial"/>
          <w:bCs/>
          <w:szCs w:val="20"/>
        </w:rPr>
        <w:t>When transform precoding is enabled</w:t>
      </w:r>
      <w:r w:rsidRPr="00123852">
        <w:rPr>
          <w:rFonts w:eastAsia="SimSun"/>
          <w:szCs w:val="20"/>
        </w:rPr>
        <w:t xml:space="preserve"> and an UL muting symbol overlaps a symbol containing PT-RS, down-select from the following alternatives in RAN1#121</w:t>
      </w:r>
    </w:p>
    <w:p w14:paraId="3B42CE13" w14:textId="77777777" w:rsidR="00123852" w:rsidRPr="00123852" w:rsidRDefault="00B71F5F" w:rsidP="00123852">
      <w:pPr>
        <w:pStyle w:val="ListParagraph"/>
        <w:widowControl w:val="0"/>
        <w:numPr>
          <w:ilvl w:val="0"/>
          <w:numId w:val="45"/>
        </w:numPr>
        <w:tabs>
          <w:tab w:val="left" w:pos="0"/>
        </w:tabs>
        <w:suppressAutoHyphens/>
        <w:snapToGrid w:val="0"/>
        <w:ind w:leftChars="0"/>
        <w:contextualSpacing/>
        <w:jc w:val="both"/>
        <w:rPr>
          <w:rFonts w:eastAsia="SimSun"/>
          <w:szCs w:val="20"/>
        </w:rPr>
      </w:pPr>
      <w:r w:rsidRPr="00123852">
        <w:rPr>
          <w:rFonts w:eastAsia="SimSun"/>
          <w:szCs w:val="20"/>
        </w:rPr>
        <w:t>Alt-3</w:t>
      </w:r>
    </w:p>
    <w:p w14:paraId="63B1F671" w14:textId="77777777" w:rsidR="00123852" w:rsidRDefault="001A5FB6" w:rsidP="00123852">
      <w:pPr>
        <w:pStyle w:val="ListParagraph"/>
        <w:widowControl w:val="0"/>
        <w:numPr>
          <w:ilvl w:val="1"/>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rFonts w:eastAsia="SimSun"/>
          <w:szCs w:val="20"/>
        </w:rPr>
        <w:t xml:space="preserve"> samples prior to transform precoding</w:t>
      </w:r>
    </w:p>
    <w:p w14:paraId="35E1A8D4" w14:textId="69BBC643" w:rsidR="00B71F5F" w:rsidRPr="00123852" w:rsidRDefault="00000000" w:rsidP="00123852">
      <w:pPr>
        <w:pStyle w:val="ListParagraph"/>
        <w:widowControl w:val="0"/>
        <w:numPr>
          <w:ilvl w:val="2"/>
          <w:numId w:val="45"/>
        </w:numPr>
        <w:tabs>
          <w:tab w:val="left" w:pos="0"/>
        </w:tabs>
        <w:suppressAutoHyphens/>
        <w:snapToGrid w:val="0"/>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B71F5F" w:rsidRPr="00123852">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B71F5F" w:rsidRPr="00123852">
        <w:rPr>
          <w:rFonts w:eastAsia="SimSun"/>
          <w:szCs w:val="20"/>
        </w:rPr>
        <w:t xml:space="preserve"> are determined as legacy from 38.214 Table 6.2.3.2-1</w:t>
      </w:r>
    </w:p>
    <w:p w14:paraId="2D169B51" w14:textId="77777777" w:rsidR="00B71F5F" w:rsidRPr="00123852" w:rsidRDefault="00B71F5F"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rFonts w:eastAsia="SimSun"/>
          <w:szCs w:val="20"/>
        </w:rPr>
        <w:t xml:space="preserve"> groups</w:t>
      </w:r>
    </w:p>
    <w:p w14:paraId="43420B2A" w14:textId="0AA15413" w:rsidR="001A5FB6" w:rsidRPr="00123852" w:rsidRDefault="001A5FB6"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Note: After PT-RS insertion, </w:t>
      </w:r>
      <w:proofErr w:type="gramStart"/>
      <w:r w:rsidRPr="00123852">
        <w:rPr>
          <w:rFonts w:eastAsia="SimSun"/>
          <w:szCs w:val="20"/>
        </w:rPr>
        <w:t>all of</w:t>
      </w:r>
      <w:proofErr w:type="gramEnd"/>
      <w:r w:rsidRPr="00123852">
        <w:rPr>
          <w:rFonts w:eastAsia="SimSun"/>
          <w:szCs w:val="20"/>
        </w:rPr>
        <w:t xml:space="preserve"> the mathematically equivalent DFT Options 1, 2A, and 2B from the RAN1#120 agreement are applicable, where the choice is up to UE implementation</w:t>
      </w:r>
    </w:p>
    <w:p w14:paraId="452F2C7B" w14:textId="77777777" w:rsidR="00123852" w:rsidRPr="00123852" w:rsidRDefault="00B71F5F" w:rsidP="00123852">
      <w:pPr>
        <w:pStyle w:val="ListParagraph"/>
        <w:widowControl w:val="0"/>
        <w:numPr>
          <w:ilvl w:val="0"/>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Alt</w:t>
      </w:r>
      <w:r w:rsidRPr="00123852">
        <w:rPr>
          <w:rFonts w:eastAsia="SimSun"/>
          <w:szCs w:val="20"/>
        </w:rPr>
        <w:t>-4</w:t>
      </w:r>
    </w:p>
    <w:p w14:paraId="0330AC2E" w14:textId="32997BCD" w:rsidR="00BE7EF4" w:rsidRPr="00123852" w:rsidRDefault="00B71F5F" w:rsidP="00123852">
      <w:pPr>
        <w:pStyle w:val="ListParagraph"/>
        <w:widowControl w:val="0"/>
        <w:numPr>
          <w:ilvl w:val="1"/>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U</w:t>
      </w:r>
      <w:r w:rsidRPr="00123852">
        <w:rPr>
          <w:rFonts w:eastAsia="SimSun"/>
          <w:szCs w:val="20"/>
        </w:rPr>
        <w:t>L resource muting is not applied in the PUSCH symbol containing PT-RS</w:t>
      </w:r>
    </w:p>
    <w:p w14:paraId="1E628233" w14:textId="77777777" w:rsidR="00BE7EF4" w:rsidRDefault="00BE7EF4" w:rsidP="00123852"/>
    <w:p w14:paraId="418380A7" w14:textId="77777777" w:rsidR="00123852" w:rsidRPr="00FD2163" w:rsidRDefault="00123852" w:rsidP="00123852">
      <w:pPr>
        <w:rPr>
          <w:b/>
          <w:bCs/>
          <w:szCs w:val="20"/>
        </w:rPr>
      </w:pPr>
      <w:r w:rsidRPr="00FD2163">
        <w:rPr>
          <w:b/>
          <w:bCs/>
          <w:szCs w:val="20"/>
          <w:highlight w:val="green"/>
        </w:rPr>
        <w:t>Agreement</w:t>
      </w:r>
    </w:p>
    <w:p w14:paraId="5C4A02D6" w14:textId="05C16502" w:rsidR="002A1FA2" w:rsidRPr="00123852" w:rsidRDefault="002A1FA2" w:rsidP="00123852">
      <w:r w:rsidRPr="00123852">
        <w:t xml:space="preserve">Configuration of Method 1 or Method 3 are not explicitly provided for L1 CLI-RSSI measurement </w:t>
      </w:r>
      <w:r w:rsidR="00BE7EF4" w:rsidRPr="00123852">
        <w:t>and reporting</w:t>
      </w:r>
      <w:r w:rsidRPr="00123852">
        <w:t xml:space="preserve">. Configuration of Measurement resource type #1 or Measurement resource type #2 are not explicitly provided for L1 CLI-RSSI measurement. </w:t>
      </w:r>
    </w:p>
    <w:p w14:paraId="7E860027" w14:textId="57DE13B8" w:rsidR="0099065A" w:rsidRPr="00123852" w:rsidRDefault="0099065A" w:rsidP="00123852">
      <w:pPr>
        <w:pStyle w:val="ListParagraph"/>
        <w:widowControl w:val="0"/>
        <w:numPr>
          <w:ilvl w:val="0"/>
          <w:numId w:val="45"/>
        </w:numPr>
        <w:tabs>
          <w:tab w:val="left" w:pos="0"/>
        </w:tabs>
        <w:suppressAutoHyphens/>
        <w:adjustRightInd w:val="0"/>
        <w:snapToGrid w:val="0"/>
        <w:ind w:leftChars="0"/>
        <w:jc w:val="both"/>
        <w:rPr>
          <w:szCs w:val="20"/>
        </w:rPr>
      </w:pPr>
      <w:r w:rsidRPr="00123852">
        <w:rPr>
          <w:rStyle w:val="CommentReference"/>
          <w:rFonts w:eastAsia="Malgun Gothic"/>
          <w:sz w:val="20"/>
          <w:szCs w:val="20"/>
          <w:lang w:eastAsia="ko-KR"/>
        </w:rPr>
        <w:t>CLI-RSSI measurement resource</w:t>
      </w:r>
      <w:r w:rsidRPr="00123852">
        <w:rPr>
          <w:szCs w:val="20"/>
        </w:rPr>
        <w:t xml:space="preserve"> is configured in </w:t>
      </w:r>
      <w:r w:rsidRPr="00123852">
        <w:rPr>
          <w:rFonts w:hint="eastAsia"/>
          <w:szCs w:val="20"/>
        </w:rPr>
        <w:t>one</w:t>
      </w:r>
      <w:r w:rsidRPr="00123852">
        <w:rPr>
          <w:szCs w:val="20"/>
        </w:rPr>
        <w:t xml:space="preserve"> UL </w:t>
      </w:r>
      <w:proofErr w:type="spellStart"/>
      <w:r w:rsidRPr="00123852">
        <w:rPr>
          <w:szCs w:val="20"/>
        </w:rPr>
        <w:t>subband</w:t>
      </w:r>
      <w:proofErr w:type="spellEnd"/>
      <w:r w:rsidRPr="00123852">
        <w:rPr>
          <w:szCs w:val="20"/>
        </w:rPr>
        <w:t xml:space="preserve"> only, in </w:t>
      </w:r>
      <w:r w:rsidRPr="00123852">
        <w:rPr>
          <w:rFonts w:hint="eastAsia"/>
          <w:szCs w:val="20"/>
        </w:rPr>
        <w:t>one</w:t>
      </w:r>
      <w:r w:rsidRPr="00123852">
        <w:rPr>
          <w:szCs w:val="20"/>
        </w:rPr>
        <w:t xml:space="preserve"> DL </w:t>
      </w:r>
      <w:proofErr w:type="spellStart"/>
      <w:r w:rsidRPr="00123852">
        <w:rPr>
          <w:szCs w:val="20"/>
        </w:rPr>
        <w:t>subband</w:t>
      </w:r>
      <w:proofErr w:type="spellEnd"/>
      <w:r w:rsidRPr="00123852">
        <w:rPr>
          <w:szCs w:val="20"/>
        </w:rPr>
        <w:t xml:space="preserve"> only, or across </w:t>
      </w:r>
      <w:r w:rsidRPr="00123852">
        <w:t xml:space="preserve">two DL </w:t>
      </w:r>
      <w:proofErr w:type="spellStart"/>
      <w:r w:rsidRPr="00123852">
        <w:t>subbands</w:t>
      </w:r>
      <w:proofErr w:type="spellEnd"/>
      <w:r w:rsidRPr="00123852">
        <w:t xml:space="preserve"> only</w:t>
      </w:r>
      <w:r w:rsidRPr="00123852">
        <w:rPr>
          <w:szCs w:val="20"/>
        </w:rPr>
        <w:t>.</w:t>
      </w:r>
    </w:p>
    <w:p w14:paraId="5A6713E0" w14:textId="77777777" w:rsidR="002A1FA2" w:rsidRPr="00123852" w:rsidRDefault="002A1FA2" w:rsidP="00123852">
      <w:pPr>
        <w:pStyle w:val="ListParagraph"/>
        <w:widowControl w:val="0"/>
        <w:numPr>
          <w:ilvl w:val="1"/>
          <w:numId w:val="45"/>
        </w:numPr>
        <w:tabs>
          <w:tab w:val="left" w:pos="0"/>
        </w:tabs>
        <w:suppressAutoHyphens/>
        <w:adjustRightInd w:val="0"/>
        <w:snapToGrid w:val="0"/>
        <w:ind w:leftChars="0"/>
        <w:jc w:val="both"/>
      </w:pPr>
      <w:r w:rsidRPr="00123852">
        <w:t>If</w:t>
      </w:r>
      <w:r w:rsidRPr="00123852">
        <w:rPr>
          <w:rFonts w:eastAsia="SimSun" w:cs="Arial"/>
          <w:b/>
          <w:i/>
          <w:iCs/>
          <w:sz w:val="21"/>
          <w:szCs w:val="21"/>
        </w:rPr>
        <w:t xml:space="preserve"> </w:t>
      </w:r>
      <w:r w:rsidRPr="00123852">
        <w:t xml:space="preserve">CLI-RSSI measurement resource is configured across two DL </w:t>
      </w:r>
      <w:proofErr w:type="spellStart"/>
      <w:r w:rsidRPr="00123852">
        <w:t>subbands</w:t>
      </w:r>
      <w:proofErr w:type="spellEnd"/>
      <w:r w:rsidRPr="00123852">
        <w:t>, the frequency resources of CLI-RSSI measurement resource are derived by excluding the frequency resources outside DL usable PRBs.</w:t>
      </w:r>
    </w:p>
    <w:p w14:paraId="2AE2D1F7" w14:textId="77777777" w:rsidR="00365290" w:rsidRDefault="00365290" w:rsidP="00123852"/>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186F46F8" w:rsidR="002451B6" w:rsidRDefault="00A34389" w:rsidP="006876C7">
      <w:r w:rsidRPr="00A34389">
        <w:t>LS on impact on transmit signal quality/MPR requirement</w:t>
      </w:r>
      <w:r>
        <w:t xml:space="preserve"> is agreed in </w:t>
      </w:r>
      <w:r w:rsidRPr="00A34389">
        <w:rPr>
          <w:highlight w:val="yellow"/>
        </w:rPr>
        <w:t>R1-250XXX</w:t>
      </w:r>
      <w:r>
        <w:t>.</w:t>
      </w:r>
    </w:p>
    <w:p w14:paraId="559078B9" w14:textId="2CB25BAE" w:rsidR="00A34389" w:rsidRDefault="00A34389" w:rsidP="00A34389">
      <w:r>
        <w:t xml:space="preserve">Reply </w:t>
      </w:r>
      <w:r w:rsidRPr="00A34389">
        <w:t xml:space="preserve">LS on L1 measurement </w:t>
      </w:r>
      <w:r>
        <w:t>is agreed in R1-</w:t>
      </w:r>
      <w:r w:rsidRPr="00A34389">
        <w:rPr>
          <w:highlight w:val="yellow"/>
        </w:rPr>
        <w:t>250XX</w:t>
      </w:r>
      <w:r>
        <w:rPr>
          <w:highlight w:val="yellow"/>
        </w:rPr>
        <w:t>X</w:t>
      </w:r>
      <w:r w:rsidRPr="00A34389">
        <w:rPr>
          <w:highlight w:val="yellow"/>
        </w:rPr>
        <w:t>X</w:t>
      </w:r>
      <w:r>
        <w:t>.</w:t>
      </w:r>
    </w:p>
    <w:p w14:paraId="46625B3E" w14:textId="22742D12" w:rsidR="00A34389" w:rsidRDefault="00A34389" w:rsidP="006876C7"/>
    <w:p w14:paraId="7E6DE4E8" w14:textId="77777777" w:rsidR="00A34389" w:rsidRPr="00622EA9" w:rsidRDefault="00A34389" w:rsidP="006876C7"/>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lastRenderedPageBreak/>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lastRenderedPageBreak/>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lastRenderedPageBreak/>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lastRenderedPageBreak/>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pPr>
        <w:numPr>
          <w:ilvl w:val="0"/>
          <w:numId w:val="36"/>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pPr>
        <w:numPr>
          <w:ilvl w:val="0"/>
          <w:numId w:val="36"/>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pPr>
        <w:numPr>
          <w:ilvl w:val="1"/>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pPr>
        <w:numPr>
          <w:ilvl w:val="2"/>
          <w:numId w:val="36"/>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pPr>
        <w:numPr>
          <w:ilvl w:val="3"/>
          <w:numId w:val="36"/>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pPr>
        <w:numPr>
          <w:ilvl w:val="2"/>
          <w:numId w:val="36"/>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pPr>
        <w:numPr>
          <w:ilvl w:val="2"/>
          <w:numId w:val="36"/>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pPr>
        <w:numPr>
          <w:ilvl w:val="2"/>
          <w:numId w:val="36"/>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pPr>
        <w:numPr>
          <w:ilvl w:val="2"/>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lastRenderedPageBreak/>
        <w:t>Possible Agreement</w:t>
      </w:r>
    </w:p>
    <w:p w14:paraId="5AF7110B" w14:textId="77777777" w:rsidR="007F27BD" w:rsidRPr="00FD4EDD" w:rsidRDefault="007F27BD">
      <w:pPr>
        <w:pStyle w:val="ListParagraph"/>
        <w:numPr>
          <w:ilvl w:val="0"/>
          <w:numId w:val="36"/>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pPr>
        <w:pStyle w:val="ListParagraph"/>
        <w:numPr>
          <w:ilvl w:val="1"/>
          <w:numId w:val="36"/>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pPr>
        <w:pStyle w:val="ListParagraph"/>
        <w:numPr>
          <w:ilvl w:val="2"/>
          <w:numId w:val="36"/>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pPr>
        <w:pStyle w:val="ListParagraph"/>
        <w:numPr>
          <w:ilvl w:val="2"/>
          <w:numId w:val="36"/>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pPr>
        <w:pStyle w:val="ListParagraph"/>
        <w:numPr>
          <w:ilvl w:val="1"/>
          <w:numId w:val="36"/>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pPr>
        <w:pStyle w:val="ListParagraph"/>
        <w:numPr>
          <w:ilvl w:val="2"/>
          <w:numId w:val="36"/>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pPr>
        <w:pStyle w:val="ListParagraph"/>
        <w:numPr>
          <w:ilvl w:val="1"/>
          <w:numId w:val="36"/>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27D79ADE" w14:textId="72EF09C1" w:rsidR="00631D11" w:rsidRDefault="00D05EBB" w:rsidP="00744A64">
      <w:pPr>
        <w:rPr>
          <w:lang w:eastAsia="x-none"/>
        </w:rPr>
      </w:pPr>
      <w:r w:rsidRPr="00D05EBB">
        <w:rPr>
          <w:b/>
          <w:bCs/>
          <w:lang w:eastAsia="x-none"/>
        </w:rPr>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F82E7A">
      <w:pPr>
        <w:rPr>
          <w:rFonts w:cs="Times"/>
          <w:lang w:val="en-US"/>
        </w:rPr>
      </w:pPr>
      <w:r w:rsidRPr="00D05EBB">
        <w:rPr>
          <w:rFonts w:cs="Times"/>
          <w:b/>
          <w:highlight w:val="green"/>
          <w:lang w:val="en-US"/>
        </w:rPr>
        <w:t>Agreement</w:t>
      </w:r>
    </w:p>
    <w:p w14:paraId="2E5502F7" w14:textId="77777777" w:rsidR="00631D11" w:rsidRPr="00123852" w:rsidRDefault="00631D11" w:rsidP="00F82E7A">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060FD852" w14:textId="20694F90" w:rsidR="00631D11" w:rsidRPr="00123852" w:rsidRDefault="00631D11" w:rsidP="00F82E7A">
      <w:pPr>
        <w:pStyle w:val="ListParagraph"/>
        <w:numPr>
          <w:ilvl w:val="0"/>
          <w:numId w:val="36"/>
        </w:numPr>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28EA678E" w14:textId="53DE625A" w:rsidR="00631D11"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82E7A">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3CA50DF5" w:rsidR="00FA302C" w:rsidRDefault="00FA302C" w:rsidP="00F82E7A">
      <w:pPr>
        <w:numPr>
          <w:ilvl w:val="0"/>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AF41A0" w14:textId="54BCB313" w:rsidR="00FA302C" w:rsidRPr="006F3115" w:rsidRDefault="00FA302C" w:rsidP="00F82E7A">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3AA2ED16" w:rsidR="00FA302C" w:rsidRPr="006F3115" w:rsidRDefault="00FA302C" w:rsidP="00F82E7A">
      <w:pPr>
        <w:numPr>
          <w:ilvl w:val="2"/>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2A1361">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62DCDAC" w14:textId="2847FDB5" w:rsidR="00FA302C" w:rsidRPr="00537BFA" w:rsidRDefault="00000000" w:rsidP="002A1361">
      <w:pPr>
        <w:numPr>
          <w:ilvl w:val="1"/>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FA302C">
        <w:rPr>
          <w:rFonts w:ascii="Times New Roman" w:hAnsi="Times New Roman" w:hint="eastAsia"/>
          <w:bCs/>
          <w:szCs w:val="20"/>
          <w:lang w:eastAsia="ko-KR"/>
        </w:rPr>
        <w:t xml:space="preserve"> is based on </w:t>
      </w:r>
      <w:r w:rsidR="00FA302C" w:rsidRPr="00044312">
        <w:rPr>
          <w:rFonts w:ascii="Times New Roman" w:hAnsi="Times New Roman"/>
          <w:szCs w:val="20"/>
          <w:lang w:eastAsia="ko-KR"/>
        </w:rPr>
        <w:t>the SCS of the active UL BWP where the UE transmits ACK corresponding to the MAC-CE for on-demand SSB</w:t>
      </w:r>
      <w:r w:rsidR="00FA302C" w:rsidRPr="00044312">
        <w:rPr>
          <w:rFonts w:ascii="Times New Roman" w:hAnsi="Times New Roman" w:hint="eastAsia"/>
          <w:szCs w:val="20"/>
          <w:lang w:eastAsia="ko-KR"/>
        </w:rPr>
        <w:t xml:space="preserve"> transmission indication</w:t>
      </w:r>
    </w:p>
    <w:p w14:paraId="56382755" w14:textId="77777777" w:rsidR="00FA302C" w:rsidRPr="00880DF5" w:rsidRDefault="00FA302C" w:rsidP="00FA302C">
      <w:pPr>
        <w:ind w:firstLineChars="100" w:firstLine="200"/>
        <w:jc w:val="both"/>
        <w:rPr>
          <w:lang w:eastAsia="ko-KR"/>
        </w:rPr>
      </w:pPr>
    </w:p>
    <w:p w14:paraId="6A566294" w14:textId="77777777" w:rsidR="007F27BD" w:rsidRPr="00744A64" w:rsidRDefault="007F27BD" w:rsidP="00744A64">
      <w:pPr>
        <w:rPr>
          <w:lang w:eastAsia="x-none"/>
        </w:rPr>
      </w:pP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lastRenderedPageBreak/>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1481BB" w14:textId="77777777" w:rsidR="007440F3" w:rsidRDefault="007440F3" w:rsidP="0074004D">
      <w:pPr>
        <w:rPr>
          <w:lang w:eastAsia="x-none"/>
        </w:rPr>
      </w:pPr>
    </w:p>
    <w:p w14:paraId="2DB1E574" w14:textId="7BCFF185" w:rsidR="00BE0B3C" w:rsidRPr="00BE0B3C" w:rsidRDefault="00BE0B3C" w:rsidP="0074004D">
      <w:pPr>
        <w:rPr>
          <w:b/>
          <w:bCs/>
          <w:lang w:eastAsia="x-none"/>
        </w:rPr>
      </w:pPr>
      <w:r w:rsidRPr="001935F5">
        <w:rPr>
          <w:b/>
          <w:bCs/>
          <w:highlight w:val="green"/>
          <w:lang w:eastAsia="x-none"/>
        </w:rPr>
        <w:t>Alternative</w:t>
      </w:r>
    </w:p>
    <w:p w14:paraId="4E24E9B9" w14:textId="1884EB1A" w:rsidR="00AB6EAF" w:rsidRDefault="00AB6EAF" w:rsidP="00AB6EAF">
      <w:pPr>
        <w:rPr>
          <w:rFonts w:ascii="Times New Roman" w:eastAsia="PMingLiU" w:hAnsi="Times New Roman"/>
          <w:szCs w:val="20"/>
          <w:lang w:val="en-US" w:eastAsia="zh-TW"/>
        </w:rPr>
      </w:pPr>
      <w:r>
        <w:rPr>
          <w:rFonts w:ascii="Times New Roman" w:eastAsia="PMingLiU" w:hAnsi="Times New Roman"/>
          <w:szCs w:val="20"/>
          <w:lang w:val="en-US" w:eastAsia="zh-TW"/>
        </w:rPr>
        <w:t>The following agreement is updated as follows:</w:t>
      </w:r>
    </w:p>
    <w:p w14:paraId="55F3B265" w14:textId="34A17FAE" w:rsidR="00AB6EAF" w:rsidRPr="00AB6EAF" w:rsidRDefault="00AB6EAF" w:rsidP="00AB6EAF">
      <w:pPr>
        <w:rPr>
          <w:rFonts w:ascii="Times New Roman" w:eastAsia="PMingLiU" w:hAnsi="Times New Roman"/>
          <w:szCs w:val="20"/>
          <w:lang w:val="en-US" w:eastAsia="zh-TW"/>
        </w:rPr>
      </w:pPr>
      <w:r w:rsidRPr="00AB6EAF">
        <w:rPr>
          <w:rFonts w:ascii="Times New Roman" w:eastAsia="PMingLiU" w:hAnsi="Times New Roman"/>
          <w:szCs w:val="20"/>
          <w:lang w:val="en-US" w:eastAsia="zh-TW"/>
        </w:rPr>
        <w:t xml:space="preserve">The UE assumes that, in the OD-SIB1 window, PDCCH for an OD-SIB1 message is transmitted in PDCCH monitoring occasions corresponding </w:t>
      </w:r>
      <w:r w:rsidR="001935F5" w:rsidRPr="001935F5">
        <w:rPr>
          <w:rFonts w:ascii="Times New Roman" w:eastAsia="PMingLiU" w:hAnsi="Times New Roman"/>
          <w:color w:val="FF0000"/>
          <w:szCs w:val="20"/>
          <w:lang w:val="en-US" w:eastAsia="zh-TW"/>
        </w:rPr>
        <w:t xml:space="preserve">only </w:t>
      </w:r>
      <w:r w:rsidRPr="00AB6EAF">
        <w:rPr>
          <w:rFonts w:ascii="Times New Roman" w:eastAsia="PMingLiU" w:hAnsi="Times New Roman"/>
          <w:szCs w:val="20"/>
          <w:lang w:val="en-US" w:eastAsia="zh-TW"/>
        </w:rPr>
        <w:t xml:space="preserve">to </w:t>
      </w:r>
      <w:r w:rsidRPr="00AB6EAF">
        <w:rPr>
          <w:rFonts w:ascii="Times New Roman" w:eastAsia="PMingLiU" w:hAnsi="Times New Roman"/>
          <w:strike/>
          <w:color w:val="FF0000"/>
          <w:szCs w:val="20"/>
          <w:lang w:val="en-US" w:eastAsia="zh-TW"/>
        </w:rPr>
        <w:t>at least</w:t>
      </w:r>
      <w:r w:rsidRPr="00AB6EAF">
        <w:rPr>
          <w:rFonts w:ascii="Times New Roman" w:eastAsia="PMingLiU" w:hAnsi="Times New Roman"/>
          <w:color w:val="FF0000"/>
          <w:szCs w:val="20"/>
          <w:lang w:val="en-US" w:eastAsia="zh-TW"/>
        </w:rPr>
        <w:t xml:space="preserve"> </w:t>
      </w:r>
      <w:r w:rsidRPr="00AB6EAF">
        <w:rPr>
          <w:rFonts w:ascii="Times New Roman" w:eastAsia="PMingLiU" w:hAnsi="Times New Roman"/>
          <w:szCs w:val="20"/>
          <w:lang w:val="en-US" w:eastAsia="zh-TW"/>
        </w:rPr>
        <w:t xml:space="preserve">the SSB associated with the </w:t>
      </w:r>
      <w:r w:rsidR="001935F5" w:rsidRPr="001935F5">
        <w:rPr>
          <w:rFonts w:ascii="Times New Roman" w:eastAsia="PMingLiU" w:hAnsi="Times New Roman"/>
          <w:color w:val="FF0000"/>
          <w:szCs w:val="20"/>
          <w:lang w:val="en-US" w:eastAsia="zh-TW"/>
        </w:rPr>
        <w:t xml:space="preserve">transmitted </w:t>
      </w:r>
      <w:r w:rsidRPr="00AB6EAF">
        <w:rPr>
          <w:rFonts w:ascii="Times New Roman" w:eastAsia="PMingLiU" w:hAnsi="Times New Roman"/>
          <w:szCs w:val="20"/>
          <w:lang w:val="en-US" w:eastAsia="zh-TW"/>
        </w:rPr>
        <w:t xml:space="preserve">PRACH for UL-WUS if this is indicated via UL WUS configuration </w:t>
      </w:r>
      <w:r w:rsidRPr="007440F3">
        <w:rPr>
          <w:rFonts w:ascii="Times New Roman" w:eastAsia="PMingLiU" w:hAnsi="Times New Roman"/>
          <w:color w:val="FF0000"/>
          <w:szCs w:val="20"/>
          <w:lang w:val="en-US" w:eastAsia="zh-TW"/>
        </w:rPr>
        <w:t>by a 1-bit indication</w:t>
      </w:r>
    </w:p>
    <w:p w14:paraId="010FB692" w14:textId="782D98D0" w:rsidR="00AB6EAF" w:rsidRPr="00F41381" w:rsidRDefault="00AB6EAF" w:rsidP="00F41381">
      <w:pPr>
        <w:pStyle w:val="ListParagraph"/>
        <w:numPr>
          <w:ilvl w:val="0"/>
          <w:numId w:val="17"/>
        </w:numPr>
        <w:ind w:leftChars="0"/>
        <w:rPr>
          <w:rFonts w:ascii="Times New Roman" w:eastAsia="PMingLiU" w:hAnsi="Times New Roman"/>
          <w:color w:val="FF0000"/>
          <w:szCs w:val="20"/>
          <w:lang w:val="en-US" w:eastAsia="zh-TW"/>
        </w:rPr>
      </w:pPr>
      <w:r w:rsidRPr="00F41381">
        <w:rPr>
          <w:color w:val="FF0000"/>
        </w:rPr>
        <w:t xml:space="preserve">If the 1-bit indication is included in UL WUS config and indicate as TRUE, the UE assumes that, </w:t>
      </w:r>
      <w:r w:rsidRPr="00F41381">
        <w:rPr>
          <w:rFonts w:ascii="Times New Roman" w:eastAsia="PMingLiU" w:hAnsi="Times New Roman"/>
          <w:color w:val="FF0000"/>
          <w:szCs w:val="20"/>
          <w:lang w:eastAsia="zh-TW"/>
        </w:rPr>
        <w:t>in the OD-SIB1 window</w:t>
      </w:r>
      <w:r w:rsidRPr="00F41381">
        <w:rPr>
          <w:rFonts w:ascii="Times New Roman" w:eastAsia="PMingLiU" w:hAnsi="Times New Roman"/>
          <w:color w:val="FF0000"/>
          <w:szCs w:val="20"/>
          <w:lang w:val="en-US" w:eastAsia="zh-TW"/>
        </w:rPr>
        <w:t xml:space="preserve">, </w:t>
      </w:r>
      <w:r w:rsidRPr="00F41381">
        <w:rPr>
          <w:rFonts w:ascii="Times New Roman" w:eastAsia="PMingLiU" w:hAnsi="Times New Roman"/>
          <w:color w:val="FF0000"/>
          <w:szCs w:val="20"/>
          <w:lang w:eastAsia="zh-TW"/>
        </w:rPr>
        <w:t>PDCCH for an OD-SIB1 message</w:t>
      </w:r>
      <w:r w:rsidRPr="00F41381">
        <w:rPr>
          <w:rFonts w:ascii="Times New Roman" w:eastAsia="PMingLiU" w:hAnsi="Times New Roman"/>
          <w:color w:val="FF0000"/>
          <w:szCs w:val="20"/>
          <w:lang w:val="en-US" w:eastAsia="zh-TW"/>
        </w:rPr>
        <w:t xml:space="preserve"> is </w:t>
      </w:r>
      <w:r w:rsidRPr="00F41381">
        <w:rPr>
          <w:rFonts w:ascii="Times New Roman" w:eastAsia="PMingLiU" w:hAnsi="Times New Roman"/>
          <w:color w:val="FF0000"/>
          <w:szCs w:val="20"/>
          <w:lang w:eastAsia="zh-TW"/>
        </w:rPr>
        <w:t>transmitted in PDCCH monitoring occasions</w:t>
      </w:r>
      <w:r w:rsidRPr="00F41381">
        <w:rPr>
          <w:rFonts w:ascii="Times New Roman" w:eastAsia="PMingLiU" w:hAnsi="Times New Roman"/>
          <w:color w:val="FF0000"/>
          <w:szCs w:val="20"/>
          <w:lang w:val="en-US" w:eastAsia="zh-TW"/>
        </w:rPr>
        <w:t xml:space="preserve"> corresponding </w:t>
      </w:r>
      <w:r w:rsidR="001935F5" w:rsidRPr="00F41381">
        <w:rPr>
          <w:rFonts w:ascii="Times New Roman" w:eastAsia="PMingLiU" w:hAnsi="Times New Roman"/>
          <w:color w:val="FF0000"/>
          <w:szCs w:val="20"/>
          <w:lang w:val="en-US" w:eastAsia="zh-TW"/>
        </w:rPr>
        <w:t xml:space="preserve">only </w:t>
      </w:r>
      <w:r w:rsidRPr="00F41381">
        <w:rPr>
          <w:rFonts w:ascii="Times New Roman" w:eastAsia="PMingLiU" w:hAnsi="Times New Roman"/>
          <w:color w:val="FF0000"/>
          <w:szCs w:val="20"/>
          <w:lang w:val="en-US" w:eastAsia="zh-TW"/>
        </w:rPr>
        <w:t xml:space="preserve">to </w:t>
      </w:r>
      <w:r w:rsidRPr="00F41381">
        <w:rPr>
          <w:rFonts w:ascii="Times New Roman" w:eastAsia="PMingLiU" w:hAnsi="Times New Roman"/>
          <w:color w:val="FF0000"/>
          <w:szCs w:val="20"/>
          <w:lang w:eastAsia="zh-TW"/>
        </w:rPr>
        <w:t>the SSB associated with the PRACH for UL-WUS</w:t>
      </w:r>
      <w:r w:rsidRPr="00F41381">
        <w:rPr>
          <w:color w:val="FF0000"/>
        </w:rPr>
        <w:t>.</w:t>
      </w:r>
    </w:p>
    <w:p w14:paraId="52DBA567" w14:textId="0977EC29" w:rsidR="00AB6EAF" w:rsidRPr="00F41381" w:rsidRDefault="00AB6EAF" w:rsidP="00F41381">
      <w:pPr>
        <w:pStyle w:val="ListParagraph"/>
        <w:numPr>
          <w:ilvl w:val="0"/>
          <w:numId w:val="17"/>
        </w:numPr>
        <w:ind w:leftChars="0"/>
        <w:rPr>
          <w:rFonts w:eastAsiaTheme="minorEastAsia"/>
          <w:color w:val="FF0000"/>
          <w:lang w:eastAsia="zh-CN"/>
        </w:rPr>
      </w:pPr>
      <w:r w:rsidRPr="00F41381">
        <w:rPr>
          <w:color w:val="FF0000"/>
        </w:rPr>
        <w:t>If the 1-bit indication is not included in UL WUS config</w:t>
      </w:r>
      <w:r w:rsidR="007440F3" w:rsidRPr="00F41381">
        <w:rPr>
          <w:color w:val="FF0000"/>
        </w:rPr>
        <w:t xml:space="preserve"> or the 1-bit indication is FALSE</w:t>
      </w:r>
      <w:r w:rsidRPr="00F41381">
        <w:rPr>
          <w:color w:val="FF0000"/>
        </w:rPr>
        <w:t xml:space="preserve">, </w:t>
      </w:r>
      <w:r w:rsidRPr="00F41381">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F41381" w:rsidRDefault="00AB6EAF" w:rsidP="00F41381">
      <w:pPr>
        <w:pStyle w:val="ListParagraph"/>
        <w:numPr>
          <w:ilvl w:val="0"/>
          <w:numId w:val="17"/>
        </w:numPr>
        <w:ind w:leftChars="0"/>
        <w:rPr>
          <w:rFonts w:eastAsiaTheme="minorEastAsia"/>
          <w:color w:val="FF0000"/>
          <w:lang w:eastAsia="zh-CN"/>
        </w:rPr>
      </w:pPr>
      <w:r w:rsidRPr="00F41381">
        <w:rPr>
          <w:color w:val="FF0000"/>
        </w:rPr>
        <w:t>Further study possible down selection from the following options to indicate additional information related to SSBs associated with PDCCH monitoring occasions</w:t>
      </w:r>
    </w:p>
    <w:p w14:paraId="1C682211" w14:textId="77777777" w:rsidR="00F41381"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Alt1: The information is provided in UL-WUS config</w:t>
      </w:r>
    </w:p>
    <w:p w14:paraId="325E8F67" w14:textId="77777777" w:rsidR="00F41381"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Alt2: The information is provided in RAR in response to UL-WUS transmission</w:t>
      </w:r>
    </w:p>
    <w:p w14:paraId="207692FE" w14:textId="0DC75041" w:rsidR="00AB6EAF"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Alt3: No additional information is provided</w:t>
      </w:r>
    </w:p>
    <w:p w14:paraId="01F8BE84" w14:textId="77777777" w:rsidR="00BE0B3C" w:rsidRPr="00BE0B3C" w:rsidRDefault="00BE0B3C" w:rsidP="0074004D">
      <w:pPr>
        <w:rPr>
          <w:lang w:eastAsia="x-none"/>
        </w:rPr>
      </w:pPr>
    </w:p>
    <w:p w14:paraId="01BCADB2" w14:textId="77777777" w:rsidR="000F6410" w:rsidRPr="00CE221F" w:rsidRDefault="000F6410" w:rsidP="0074004D">
      <w:pPr>
        <w:rPr>
          <w:lang w:val="en-US"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lastRenderedPageBreak/>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pPr>
        <w:pStyle w:val="ListParagraph"/>
        <w:numPr>
          <w:ilvl w:val="0"/>
          <w:numId w:val="37"/>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pPr>
        <w:pStyle w:val="ListParagraph"/>
        <w:numPr>
          <w:ilvl w:val="1"/>
          <w:numId w:val="37"/>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44AC4548" w:rsidR="006075F4" w:rsidRDefault="006075F4">
      <w:pPr>
        <w:pStyle w:val="BodyText"/>
        <w:numPr>
          <w:ilvl w:val="0"/>
          <w:numId w:val="38"/>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77777777" w:rsidR="006075F4" w:rsidRDefault="006075F4">
      <w:pPr>
        <w:pStyle w:val="BodyText"/>
        <w:numPr>
          <w:ilvl w:val="0"/>
          <w:numId w:val="38"/>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77777777" w:rsidR="002A3F95" w:rsidRDefault="002A3F95">
      <w:pPr>
        <w:pStyle w:val="BodyText"/>
        <w:numPr>
          <w:ilvl w:val="0"/>
          <w:numId w:val="39"/>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a new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E22A35">
      <w:pPr>
        <w:ind w:left="360"/>
        <w:contextualSpacing/>
        <w:rPr>
          <w:rFonts w:ascii="Times New Roman" w:hAnsi="Times New Roman"/>
        </w:rPr>
      </w:pPr>
    </w:p>
    <w:p w14:paraId="0EEC8697" w14:textId="77777777" w:rsidR="00D05EBB" w:rsidRPr="00D05EBB" w:rsidRDefault="00D05EBB" w:rsidP="00D05EBB">
      <w:pPr>
        <w:rPr>
          <w:rFonts w:cs="Times"/>
          <w:lang w:val="en-US" w:eastAsia="x-none"/>
        </w:rPr>
      </w:pPr>
      <w:r w:rsidRPr="00D05EBB">
        <w:rPr>
          <w:rFonts w:cs="Times"/>
          <w:b/>
          <w:highlight w:val="green"/>
          <w:lang w:val="en-US"/>
        </w:rPr>
        <w:t>Agreement</w:t>
      </w:r>
    </w:p>
    <w:p w14:paraId="24023949" w14:textId="77777777" w:rsidR="004A020F" w:rsidRDefault="004A020F" w:rsidP="004A020F">
      <w:pPr>
        <w:rPr>
          <w:rFonts w:ascii="Times New Roman" w:hAnsi="Times New Roman"/>
        </w:rPr>
      </w:pPr>
      <w:r>
        <w:rPr>
          <w:rFonts w:ascii="Times New Roman" w:hAnsi="Times New Roman"/>
        </w:rPr>
        <w:t xml:space="preserve">For DCI 2_9-based SSB burst periodicity adaptation for an </w:t>
      </w:r>
      <w:proofErr w:type="spellStart"/>
      <w:r>
        <w:rPr>
          <w:rFonts w:ascii="Times New Roman" w:hAnsi="Times New Roman"/>
        </w:rPr>
        <w:t>SCell</w:t>
      </w:r>
      <w:proofErr w:type="spellEnd"/>
    </w:p>
    <w:p w14:paraId="045C6284" w14:textId="77777777" w:rsidR="004A020F" w:rsidRDefault="004A020F" w:rsidP="004A020F">
      <w:pPr>
        <w:numPr>
          <w:ilvl w:val="1"/>
          <w:numId w:val="17"/>
        </w:numPr>
        <w:ind w:left="1080"/>
        <w:contextualSpacing/>
        <w:rPr>
          <w:rFonts w:ascii="Times New Roman" w:hAnsi="Times New Roman"/>
        </w:rPr>
      </w:pPr>
      <w:r>
        <w:rPr>
          <w:rFonts w:ascii="Times New Roman" w:hAnsi="Times New Roman"/>
        </w:rPr>
        <w:t xml:space="preserve">the starting location of the information block for SSB burst periodicity indication for a </w:t>
      </w:r>
      <w:proofErr w:type="spellStart"/>
      <w:r>
        <w:rPr>
          <w:rFonts w:ascii="Times New Roman" w:hAnsi="Times New Roman"/>
        </w:rPr>
        <w:t>SCell</w:t>
      </w:r>
      <w:proofErr w:type="spellEnd"/>
      <w:r>
        <w:rPr>
          <w:rFonts w:ascii="Times New Roman" w:hAnsi="Times New Roman"/>
        </w:rPr>
        <w:t xml:space="preserve"> within the DCI format 2_9 is configured using a new RRC parameter </w:t>
      </w:r>
    </w:p>
    <w:p w14:paraId="673C0FE2" w14:textId="77777777" w:rsidR="004A020F" w:rsidRDefault="004A020F" w:rsidP="004A020F">
      <w:pPr>
        <w:numPr>
          <w:ilvl w:val="1"/>
          <w:numId w:val="17"/>
        </w:numPr>
        <w:ind w:left="1080"/>
        <w:contextualSpacing/>
        <w:rPr>
          <w:rFonts w:ascii="Times New Roman" w:hAnsi="Times New Roman"/>
        </w:rPr>
      </w:pPr>
      <w:r>
        <w:rPr>
          <w:rFonts w:ascii="Times New Roman" w:hAnsi="Times New Roman"/>
        </w:rPr>
        <w:t xml:space="preserve">the length of the information block is given by ceil(log2(1+X)), where UE is configured with X additional SSB burst periodicities for the </w:t>
      </w:r>
      <w:proofErr w:type="spellStart"/>
      <w:r>
        <w:rPr>
          <w:rFonts w:ascii="Times New Roman" w:hAnsi="Times New Roman"/>
        </w:rPr>
        <w:t>SCell</w:t>
      </w:r>
      <w:proofErr w:type="spellEnd"/>
    </w:p>
    <w:p w14:paraId="063A3835" w14:textId="77777777" w:rsidR="004A020F" w:rsidRDefault="004A020F" w:rsidP="004A020F">
      <w:pPr>
        <w:ind w:left="1080"/>
        <w:contextualSpacing/>
        <w:rPr>
          <w:rFonts w:ascii="Times New Roman" w:hAnsi="Times New Roman"/>
        </w:rPr>
      </w:pPr>
    </w:p>
    <w:p w14:paraId="3B4DDA05" w14:textId="77777777" w:rsidR="00D05EBB" w:rsidRPr="00D05EBB" w:rsidRDefault="00D05EBB" w:rsidP="00D05EBB">
      <w:pPr>
        <w:rPr>
          <w:rFonts w:cs="Times"/>
          <w:lang w:val="en-US" w:eastAsia="x-none"/>
        </w:rPr>
      </w:pPr>
      <w:r w:rsidRPr="00D05EBB">
        <w:rPr>
          <w:rFonts w:cs="Times"/>
          <w:b/>
          <w:highlight w:val="green"/>
          <w:lang w:val="en-US"/>
        </w:rPr>
        <w:t>Agreement</w:t>
      </w:r>
    </w:p>
    <w:p w14:paraId="2653D506" w14:textId="77777777" w:rsidR="00C91DF3" w:rsidRDefault="00C91DF3" w:rsidP="00C91DF3">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pPr>
        <w:pStyle w:val="ListParagraph"/>
        <w:numPr>
          <w:ilvl w:val="0"/>
          <w:numId w:val="49"/>
        </w:numPr>
        <w:tabs>
          <w:tab w:val="left" w:pos="432"/>
        </w:tabs>
        <w:ind w:leftChars="0"/>
        <w:contextualSpacing/>
        <w:rPr>
          <w:rFonts w:cs="Times"/>
          <w:lang w:eastAsia="en-US"/>
        </w:rPr>
      </w:pPr>
      <w:proofErr w:type="spellStart"/>
      <w:r>
        <w:rPr>
          <w:rFonts w:cs="Times"/>
        </w:rPr>
        <w:t>Xmax</w:t>
      </w:r>
      <w:proofErr w:type="spellEnd"/>
      <w:r>
        <w:rPr>
          <w:rFonts w:cs="Times"/>
        </w:rPr>
        <w:t>=2</w:t>
      </w:r>
    </w:p>
    <w:p w14:paraId="5529F6F0" w14:textId="77777777" w:rsidR="00E22A35" w:rsidRDefault="00E22A35" w:rsidP="00744A64">
      <w:pPr>
        <w:rPr>
          <w:lang w:eastAsia="x-none"/>
        </w:rPr>
      </w:pPr>
    </w:p>
    <w:p w14:paraId="7989E2B0" w14:textId="77777777" w:rsidR="00B26A8A" w:rsidRPr="00B26A8A" w:rsidRDefault="00B26A8A" w:rsidP="00B26A8A">
      <w:pPr>
        <w:rPr>
          <w:lang w:eastAsia="x-none"/>
        </w:rPr>
      </w:pPr>
      <w:r w:rsidRPr="00B26A8A">
        <w:rPr>
          <w:highlight w:val="yellow"/>
          <w:lang w:eastAsia="x-none"/>
        </w:rPr>
        <w:t>Proposal 2.1.4 (Application time)</w:t>
      </w:r>
    </w:p>
    <w:p w14:paraId="39CA7B0A" w14:textId="77777777" w:rsidR="00B26A8A" w:rsidRDefault="00B26A8A" w:rsidP="00B26A8A">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27DF0746" w14:textId="77777777" w:rsidR="00B26A8A" w:rsidRDefault="00B26A8A">
      <w:pPr>
        <w:pStyle w:val="ListParagraph"/>
        <w:numPr>
          <w:ilvl w:val="0"/>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eastAsia="PMingLiU" w:cs="Times"/>
          <w:lang w:val="it-IT" w:eastAsia="zh-TW"/>
        </w:rPr>
        <w:t>The SSB transmission on the SCell according to the indicated SSB burst periodicity starts from the first candidate SSB burst that is Y slots (corresponding to [</w:t>
      </w:r>
      <w:r>
        <w:rPr>
          <w:rFonts w:eastAsia="PMingLiU" w:cs="Times"/>
          <w:highlight w:val="yellow"/>
          <w:lang w:val="it-IT" w:eastAsia="zh-TW"/>
        </w:rPr>
        <w:t>3ms - 7ms</w:t>
      </w:r>
      <w:r>
        <w:rPr>
          <w:rFonts w:eastAsia="PMingLiU" w:cs="Times"/>
          <w:lang w:val="it-IT" w:eastAsia="zh-TW"/>
        </w:rPr>
        <w:t xml:space="preserve">]) after the reception of DCI format 2-9, </w:t>
      </w:r>
    </w:p>
    <w:p w14:paraId="3226DDB3" w14:textId="77777777" w:rsidR="00B26A8A" w:rsidRDefault="00B26A8A">
      <w:pPr>
        <w:pStyle w:val="ListParagraph"/>
        <w:numPr>
          <w:ilvl w:val="1"/>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Y</w:t>
      </w:r>
      <w:r>
        <w:rPr>
          <w:rFonts w:eastAsia="PMingLiU" w:cs="Times"/>
          <w:lang w:val="en-US" w:eastAsia="zh-TW"/>
        </w:rPr>
        <w:t xml:space="preserve"> is </w:t>
      </w:r>
      <w:proofErr w:type="gramStart"/>
      <w:r>
        <w:rPr>
          <w:rFonts w:eastAsia="PMingLiU" w:cs="Times"/>
          <w:lang w:val="en-US" w:eastAsia="zh-TW"/>
        </w:rPr>
        <w:t>a number of</w:t>
      </w:r>
      <w:proofErr w:type="gramEnd"/>
      <w:r>
        <w:rPr>
          <w:rFonts w:eastAsia="PMingLiU" w:cs="Times"/>
          <w:lang w:val="en-US" w:eastAsia="zh-TW"/>
        </w:rPr>
        <w:t xml:space="preserve"> slots for the SCS of the active DL BWP of the first serving cell. </w:t>
      </w:r>
    </w:p>
    <w:p w14:paraId="7F13E1BF" w14:textId="77777777" w:rsidR="004A020F" w:rsidRPr="00B26A8A" w:rsidRDefault="004A020F" w:rsidP="00744A64">
      <w:pPr>
        <w:rPr>
          <w:lang w:val="it-IT" w:eastAsia="x-none"/>
        </w:rPr>
      </w:pPr>
    </w:p>
    <w:p w14:paraId="7B9D271E" w14:textId="77777777" w:rsidR="004A020F" w:rsidRDefault="004A020F" w:rsidP="00744A64">
      <w:pPr>
        <w:rPr>
          <w:lang w:eastAsia="x-none"/>
        </w:rPr>
      </w:pPr>
    </w:p>
    <w:p w14:paraId="7D563F5A" w14:textId="3A7E2968" w:rsidR="004A020F" w:rsidRDefault="009D29E1" w:rsidP="00744A64">
      <w:pPr>
        <w:rPr>
          <w:lang w:eastAsia="x-none"/>
        </w:rPr>
      </w:pPr>
      <w:r w:rsidRPr="00B26A8A">
        <w:rPr>
          <w:highlight w:val="yellow"/>
          <w:lang w:eastAsia="x-none"/>
        </w:rPr>
        <w:t>Proposal 2.1.4 (Application time)</w:t>
      </w:r>
    </w:p>
    <w:p w14:paraId="7B58D7DD" w14:textId="77777777" w:rsidR="009D29E1" w:rsidRDefault="009D29E1" w:rsidP="009D29E1">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1A5E40D5" w14:textId="4AE5BE14" w:rsidR="009D29E1" w:rsidRDefault="009D29E1">
      <w:pPr>
        <w:pStyle w:val="ListParagraph"/>
        <w:numPr>
          <w:ilvl w:val="0"/>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eastAsia="PMingLiU" w:cs="Times"/>
          <w:lang w:val="it-IT" w:eastAsia="zh-TW"/>
        </w:rPr>
        <w:t xml:space="preserve">The SSB transmission on the SCell according to the indicated SSB burst periodicity starts from the first candidate SSB burst that is time duration Y after the reception of DCI format 2-9, </w:t>
      </w:r>
    </w:p>
    <w:p w14:paraId="2CE9F57C" w14:textId="67BB79CA" w:rsidR="009D29E1" w:rsidRPr="009D29E1" w:rsidRDefault="009D29E1">
      <w:pPr>
        <w:pStyle w:val="ListParagraph"/>
        <w:numPr>
          <w:ilvl w:val="1"/>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Send an LS to RAN4 to decide on time duration Y </w:t>
      </w:r>
    </w:p>
    <w:p w14:paraId="5DE088A0" w14:textId="6B506312" w:rsidR="009D29E1" w:rsidRDefault="009D29E1">
      <w:pPr>
        <w:pStyle w:val="ListParagraph"/>
        <w:numPr>
          <w:ilvl w:val="1"/>
          <w:numId w:val="5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FFS: How to determine </w:t>
      </w:r>
      <w:r>
        <w:rPr>
          <w:rFonts w:eastAsia="PMingLiU" w:cs="Times"/>
          <w:lang w:val="it-IT" w:eastAsia="zh-TW"/>
        </w:rPr>
        <w:t>the first candidate SSB burst</w:t>
      </w:r>
    </w:p>
    <w:p w14:paraId="637B1E29" w14:textId="77777777" w:rsidR="004A020F" w:rsidRPr="009D29E1" w:rsidRDefault="004A020F" w:rsidP="00D05EBB">
      <w:pPr>
        <w:rPr>
          <w:lang w:val="it-IT" w:eastAsia="x-none"/>
        </w:rPr>
      </w:pPr>
    </w:p>
    <w:p w14:paraId="2EC0A5F0" w14:textId="77777777" w:rsidR="00D05EBB" w:rsidRPr="00D05EBB" w:rsidRDefault="00D05EBB" w:rsidP="00D05EBB">
      <w:pPr>
        <w:rPr>
          <w:rFonts w:cs="Times"/>
          <w:lang w:val="en-US" w:eastAsia="x-none"/>
        </w:rPr>
      </w:pPr>
      <w:r w:rsidRPr="00D05EBB">
        <w:rPr>
          <w:rFonts w:cs="Times"/>
          <w:b/>
          <w:highlight w:val="green"/>
          <w:lang w:val="en-US"/>
        </w:rPr>
        <w:t>Agreement</w:t>
      </w:r>
    </w:p>
    <w:p w14:paraId="1D518D66" w14:textId="77777777" w:rsidR="00BE4C0C" w:rsidRDefault="00BE4C0C" w:rsidP="00D05EBB">
      <w:r>
        <w:t>Separate configuration of the following parameters for the additional PRACH resources at least for 4-step RACH is supported</w:t>
      </w:r>
    </w:p>
    <w:p w14:paraId="5CAA40FE" w14:textId="77777777" w:rsidR="00BE4C0C" w:rsidRPr="00D05EBB" w:rsidRDefault="00BE4C0C" w:rsidP="00D05EBB">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D05EBB">
      <w:pPr>
        <w:rPr>
          <w:lang w:val="it-IT" w:eastAsia="x-none"/>
        </w:rPr>
      </w:pPr>
    </w:p>
    <w:p w14:paraId="6591C804" w14:textId="2F7E5500" w:rsidR="00C415FF" w:rsidRDefault="00D05EBB" w:rsidP="009D29E1">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9D29E1">
      <w:pPr>
        <w:rPr>
          <w:lang w:val="it-IT" w:eastAsia="x-none"/>
        </w:rPr>
      </w:pPr>
    </w:p>
    <w:p w14:paraId="50C0A622" w14:textId="2A1FC235" w:rsidR="00C415FF" w:rsidRPr="00D05EBB" w:rsidRDefault="00C415FF" w:rsidP="00D05EBB">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5771D1" w:rsidRDefault="00C415FF" w:rsidP="00D05EBB">
      <w:pPr>
        <w:pStyle w:val="ListParagraph"/>
        <w:numPr>
          <w:ilvl w:val="0"/>
          <w:numId w:val="17"/>
        </w:numPr>
        <w:ind w:leftChars="0"/>
        <w:rPr>
          <w:rFonts w:cs="Times"/>
          <w:i/>
          <w:iCs/>
          <w:lang w:val="en-US"/>
        </w:rPr>
      </w:pPr>
      <w:r w:rsidRPr="005771D1">
        <w:rPr>
          <w:rFonts w:cs="Times"/>
          <w:b/>
          <w:i/>
          <w:iCs/>
          <w:lang w:val="en-US"/>
        </w:rPr>
        <w:t xml:space="preserve">ACTION: </w:t>
      </w:r>
      <w:r w:rsidRPr="005771D1">
        <w:rPr>
          <w:rFonts w:cs="Times"/>
          <w:i/>
          <w:iCs/>
          <w:lang w:val="en-US"/>
        </w:rPr>
        <w:t xml:space="preserve">RAN1 respectfully asks RAN2 to confirm whether the use of </w:t>
      </w:r>
      <w:proofErr w:type="gramStart"/>
      <w:r w:rsidRPr="005771D1">
        <w:rPr>
          <w:rFonts w:cs="Times"/>
          <w:i/>
          <w:iCs/>
          <w:lang w:val="en-US"/>
        </w:rPr>
        <w:t>above</w:t>
      </w:r>
      <w:proofErr w:type="gramEnd"/>
      <w:r w:rsidRPr="005771D1">
        <w:rPr>
          <w:rFonts w:cs="Times"/>
          <w:i/>
          <w:iCs/>
          <w:lang w:val="en-US"/>
        </w:rPr>
        <w:t xml:space="preserve"> bit is feasible.</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26DE447A" w14:textId="77777777" w:rsidR="004A020F" w:rsidRPr="009D29E1" w:rsidRDefault="004A020F" w:rsidP="00D05EBB">
      <w:pPr>
        <w:rPr>
          <w:lang w:val="it-IT" w:eastAsia="x-none"/>
        </w:rPr>
      </w:pPr>
    </w:p>
    <w:p w14:paraId="6398634D" w14:textId="77777777" w:rsidR="00273B00" w:rsidRDefault="00273B00" w:rsidP="00273B00">
      <w:pPr>
        <w:pStyle w:val="Heading2"/>
      </w:pPr>
      <w:bookmarkStart w:id="84" w:name="_Toc193461193"/>
      <w:r w:rsidRPr="00937E20">
        <w:t>Low-power wake-up signal and receiver for NR (LP-WUS/WUR)</w:t>
      </w:r>
      <w:bookmarkEnd w:id="84"/>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85" w:name="_Toc193461194"/>
      <w:r w:rsidRPr="00AB5CB1">
        <w:t xml:space="preserve">LP-WUS </w:t>
      </w:r>
      <w:r>
        <w:t xml:space="preserve">and LP-SS </w:t>
      </w:r>
      <w:r w:rsidRPr="00AB5CB1">
        <w:t>design</w:t>
      </w:r>
      <w:bookmarkEnd w:id="85"/>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lastRenderedPageBreak/>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pPr>
        <w:pStyle w:val="ListParagraph"/>
        <w:widowControl w:val="0"/>
        <w:numPr>
          <w:ilvl w:val="0"/>
          <w:numId w:val="30"/>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pPr>
        <w:numPr>
          <w:ilvl w:val="0"/>
          <w:numId w:val="47"/>
        </w:numPr>
        <w:jc w:val="both"/>
      </w:pPr>
      <w:r>
        <w:t>support maximum 16 candidates overlaid sequences for M=1</w:t>
      </w:r>
    </w:p>
    <w:p w14:paraId="4A31E1BC" w14:textId="77777777" w:rsidR="000D1695" w:rsidRDefault="000D1695">
      <w:pPr>
        <w:numPr>
          <w:ilvl w:val="0"/>
          <w:numId w:val="47"/>
        </w:numPr>
        <w:jc w:val="both"/>
      </w:pPr>
      <w:r>
        <w:t>support maximum 8 candidates overlaid sequences for M=2</w:t>
      </w:r>
    </w:p>
    <w:p w14:paraId="76ADBC50" w14:textId="77777777" w:rsidR="000D1695" w:rsidRDefault="000D1695">
      <w:pPr>
        <w:numPr>
          <w:ilvl w:val="0"/>
          <w:numId w:val="47"/>
        </w:numPr>
        <w:jc w:val="both"/>
      </w:pPr>
      <w:r>
        <w:t>support maximum 4 candidates overlaid sequences for M=4</w:t>
      </w:r>
      <w:r>
        <w:rPr>
          <w:rFonts w:hint="eastAsia"/>
        </w:rPr>
        <w:t xml:space="preserve"> (agreed in RAN1#119)</w:t>
      </w:r>
    </w:p>
    <w:p w14:paraId="021E5329" w14:textId="77777777" w:rsidR="000D1695" w:rsidRDefault="000D1695">
      <w:pPr>
        <w:numPr>
          <w:ilvl w:val="0"/>
          <w:numId w:val="47"/>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pPr>
        <w:numPr>
          <w:ilvl w:val="1"/>
          <w:numId w:val="47"/>
        </w:numPr>
        <w:jc w:val="both"/>
      </w:pPr>
      <w:r>
        <w:t>FFS: The number of overlaid sequences applicable for a UE is no more than 2 per OOK ON chip.</w:t>
      </w:r>
    </w:p>
    <w:p w14:paraId="2A3022E5" w14:textId="62B1E034" w:rsidR="00C47884" w:rsidRPr="00D753CF" w:rsidRDefault="00C47884">
      <w:pPr>
        <w:numPr>
          <w:ilvl w:val="0"/>
          <w:numId w:val="47"/>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pPr>
        <w:numPr>
          <w:ilvl w:val="0"/>
          <w:numId w:val="47"/>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29558B42" w14:textId="77777777" w:rsidR="00997AB2" w:rsidRDefault="00997AB2" w:rsidP="009008DE">
      <w:pPr>
        <w:rPr>
          <w:lang w:eastAsia="x-none"/>
        </w:rPr>
      </w:pPr>
    </w:p>
    <w:p w14:paraId="1168CA51" w14:textId="252A6E9E" w:rsidR="00C17D90" w:rsidRPr="00C17D90" w:rsidRDefault="00C17D90" w:rsidP="00C17D90">
      <w:pPr>
        <w:rPr>
          <w:b/>
          <w:bCs/>
          <w:lang w:eastAsia="x-none"/>
        </w:rPr>
      </w:pPr>
      <w:r w:rsidRPr="00C17D90">
        <w:rPr>
          <w:b/>
          <w:bCs/>
          <w:highlight w:val="yellow"/>
          <w:lang w:eastAsia="x-none"/>
        </w:rPr>
        <w:t>[H][FL2] Proposal 3.3-4</w:t>
      </w:r>
      <w:r w:rsidRPr="00C17D90">
        <w:rPr>
          <w:rFonts w:hint="eastAsia"/>
          <w:b/>
          <w:bCs/>
          <w:highlight w:val="yellow"/>
          <w:lang w:eastAsia="x-none"/>
        </w:rPr>
        <w:t>r1</w:t>
      </w:r>
    </w:p>
    <w:p w14:paraId="225C7960" w14:textId="264B2FF4"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rsidRPr="00C17D90">
        <w:rPr>
          <w:rFonts w:hint="eastAsia"/>
        </w:rPr>
        <w:t>4</w:t>
      </w:r>
      <w:r w:rsidRPr="00C17D90">
        <w:t xml:space="preserve"> roots</w:t>
      </w:r>
      <w:r w:rsidRPr="00C17D90">
        <w:rPr>
          <w:rFonts w:hint="eastAsia"/>
        </w:rPr>
        <w:t xml:space="preserve"> to be </w:t>
      </w:r>
      <w:r w:rsidRPr="00C17D90">
        <w:t>used for overlaid OFDM sequences for M=2/4.</w:t>
      </w:r>
    </w:p>
    <w:p w14:paraId="7560ACEC" w14:textId="019C7EF6"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t>2</w:t>
      </w:r>
      <w:r w:rsidRPr="00C17D90">
        <w:t xml:space="preserve"> roots</w:t>
      </w:r>
      <w:r w:rsidRPr="00C17D90">
        <w:rPr>
          <w:rFonts w:hint="eastAsia"/>
        </w:rPr>
        <w:t xml:space="preserve"> to be </w:t>
      </w:r>
      <w:r w:rsidRPr="00C17D90">
        <w:t>used for overlaid OFDM sequences for M=1.</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58D3C1A6" w14:textId="3806FD10" w:rsidR="00174EFC" w:rsidRDefault="00174EFC" w:rsidP="00744A64">
      <w:pPr>
        <w:rPr>
          <w:lang w:eastAsia="x-none"/>
        </w:rPr>
      </w:pPr>
      <w:r>
        <w:rPr>
          <w:lang w:eastAsia="x-none"/>
        </w:rPr>
        <w:t>3083</w:t>
      </w:r>
    </w:p>
    <w:p w14:paraId="2AA1A7DE" w14:textId="77777777" w:rsidR="00830CF0" w:rsidRDefault="00830CF0" w:rsidP="00744A64">
      <w:pPr>
        <w:rPr>
          <w:lang w:eastAsia="x-none"/>
        </w:rPr>
      </w:pPr>
    </w:p>
    <w:p w14:paraId="3835CD39" w14:textId="77777777" w:rsidR="00830CF0" w:rsidRDefault="00830CF0" w:rsidP="00830CF0">
      <w:pPr>
        <w:rPr>
          <w:rFonts w:ascii="Times New Roman" w:eastAsia="Microsoft YaHei" w:hAnsi="Times New Roman"/>
          <w:iCs/>
          <w:szCs w:val="20"/>
          <w:lang w:eastAsia="zh-CN"/>
        </w:rPr>
      </w:pPr>
      <w:r w:rsidRPr="00946BE0">
        <w:rPr>
          <w:rFonts w:ascii="Times New Roman" w:eastAsia="Microsoft YaHei" w:hAnsi="Times New Roman"/>
          <w:b/>
          <w:bCs/>
          <w:iCs/>
          <w:szCs w:val="20"/>
          <w:highlight w:val="green"/>
          <w:lang w:eastAsia="zh-CN"/>
        </w:rPr>
        <w:t>[H][FL2] Proposal 3.2-3</w:t>
      </w:r>
      <w:r w:rsidRPr="00946BE0">
        <w:rPr>
          <w:rFonts w:ascii="Times New Roman" w:eastAsia="Microsoft YaHei" w:hAnsi="Times New Roman"/>
          <w:b/>
          <w:bCs/>
          <w:iCs/>
          <w:szCs w:val="20"/>
          <w:highlight w:val="green"/>
          <w:lang w:val="en-US" w:eastAsia="zh-CN"/>
        </w:rPr>
        <w:t>r1</w:t>
      </w:r>
      <w:r w:rsidRPr="00946BE0">
        <w:rPr>
          <w:rFonts w:ascii="Times New Roman" w:eastAsia="Microsoft YaHei" w:hAnsi="Times New Roman"/>
          <w:b/>
          <w:bCs/>
          <w:iCs/>
          <w:szCs w:val="20"/>
          <w:highlight w:val="green"/>
          <w:lang w:eastAsia="zh-CN"/>
        </w:rPr>
        <w:t>:</w:t>
      </w:r>
      <w:r>
        <w:rPr>
          <w:rFonts w:ascii="Times New Roman" w:eastAsia="Microsoft YaHei" w:hAnsi="Times New Roman"/>
          <w:iCs/>
          <w:szCs w:val="20"/>
          <w:lang w:eastAsia="zh-CN"/>
        </w:rPr>
        <w:t xml:space="preserve"> </w:t>
      </w:r>
    </w:p>
    <w:p w14:paraId="72050DC1" w14:textId="2DD0A424" w:rsidR="00830CF0" w:rsidRDefault="00830CF0" w:rsidP="00830CF0">
      <w:pPr>
        <w:rPr>
          <w:rFonts w:ascii="Times New Roman" w:eastAsia="Malgun Gothic" w:hAnsi="Times New Roman"/>
        </w:rPr>
      </w:pPr>
      <w:r>
        <w:rPr>
          <w:rFonts w:ascii="Times New Roman" w:eastAsia="Malgun Gothic" w:hAnsi="Times New Roman"/>
        </w:rPr>
        <w:t>For &gt; 2 information bits with RM coding, support one of the following alternatives for rate matching after RM coding, when code block</w:t>
      </w:r>
      <w:r>
        <w:rPr>
          <w:rFonts w:ascii="Times New Roman" w:eastAsia="SimSun" w:hAnsi="Times New Roman"/>
          <w:lang w:val="en-US" w:eastAsia="zh-CN"/>
        </w:rPr>
        <w:t xml:space="preserve"> (coded bits)</w:t>
      </w:r>
      <w:r>
        <w:rPr>
          <w:rFonts w:ascii="Times New Roman" w:eastAsia="Malgun Gothic" w:hAnsi="Times New Roman"/>
        </w:rPr>
        <w:t xml:space="preserve"> length after rate matching &lt; 32</w:t>
      </w:r>
    </w:p>
    <w:p w14:paraId="46ED8EE9" w14:textId="77777777" w:rsidR="00830CF0" w:rsidRPr="00946BE0" w:rsidRDefault="00830CF0" w:rsidP="00830CF0">
      <w:pPr>
        <w:pStyle w:val="3GPPHeader"/>
        <w:numPr>
          <w:ilvl w:val="0"/>
          <w:numId w:val="58"/>
        </w:numPr>
        <w:spacing w:after="60" w:line="240" w:lineRule="auto"/>
        <w:rPr>
          <w:rFonts w:eastAsia="Malgun Gothic"/>
          <w:b w:val="0"/>
          <w:sz w:val="20"/>
          <w:szCs w:val="20"/>
          <w:lang w:val="en-GB" w:eastAsia="en-US"/>
        </w:rPr>
      </w:pPr>
      <w:r w:rsidRPr="00830CF0">
        <w:rPr>
          <w:rFonts w:ascii="Times New Roman" w:eastAsiaTheme="minorEastAsia" w:hAnsi="Times New Roman"/>
          <w:b w:val="0"/>
          <w:sz w:val="20"/>
          <w:szCs w:val="20"/>
          <w:lang w:val="en-GB"/>
        </w:rPr>
        <w:t xml:space="preserve">Alt 1: Rate matching after RM coding is applied, as </w:t>
      </w:r>
      <w:r w:rsidRPr="00830CF0">
        <w:rPr>
          <w:rFonts w:ascii="Times New Roman" w:hAnsi="Times New Roman"/>
          <w:b w:val="0"/>
          <w:bCs/>
          <w:iCs/>
          <w:sz w:val="20"/>
          <w:szCs w:val="20"/>
        </w:rPr>
        <w:t xml:space="preserve">section </w:t>
      </w:r>
      <w:r w:rsidRPr="00830CF0">
        <w:rPr>
          <w:rFonts w:ascii="Times New Roman" w:eastAsia="Malgun Gothic" w:hAnsi="Times New Roman"/>
          <w:b w:val="0"/>
          <w:sz w:val="20"/>
          <w:szCs w:val="20"/>
          <w:lang w:val="en-GB" w:eastAsia="en-US"/>
        </w:rPr>
        <w:t>5.4.3 in TS 38.212.</w:t>
      </w:r>
    </w:p>
    <w:p w14:paraId="4EC10C16" w14:textId="77777777" w:rsidR="001F4358" w:rsidRDefault="001F4358" w:rsidP="00744A64">
      <w:pPr>
        <w:rPr>
          <w:lang w:eastAsia="x-none"/>
        </w:rPr>
      </w:pPr>
    </w:p>
    <w:p w14:paraId="46E3019C" w14:textId="158FF3FB" w:rsidR="005B3393" w:rsidRPr="005503DF" w:rsidRDefault="005B3393" w:rsidP="005B3393">
      <w:pPr>
        <w:rPr>
          <w:b/>
          <w:bCs/>
          <w:highlight w:val="green"/>
          <w:lang w:eastAsia="x-none"/>
        </w:rPr>
      </w:pPr>
      <w:r w:rsidRPr="005503DF">
        <w:rPr>
          <w:b/>
          <w:bCs/>
          <w:highlight w:val="green"/>
          <w:lang w:eastAsia="x-none"/>
        </w:rPr>
        <w:t>[H</w:t>
      </w:r>
      <w:proofErr w:type="gramStart"/>
      <w:r w:rsidRPr="005503DF">
        <w:rPr>
          <w:b/>
          <w:bCs/>
          <w:highlight w:val="green"/>
          <w:lang w:eastAsia="x-none"/>
        </w:rPr>
        <w:t>][</w:t>
      </w:r>
      <w:proofErr w:type="gramEnd"/>
      <w:r w:rsidRPr="005503DF">
        <w:rPr>
          <w:b/>
          <w:bCs/>
          <w:highlight w:val="green"/>
          <w:lang w:eastAsia="x-none"/>
        </w:rPr>
        <w:t>FL 3]</w:t>
      </w:r>
      <w:r w:rsidR="00661E9E" w:rsidRPr="005503DF">
        <w:rPr>
          <w:b/>
          <w:bCs/>
          <w:highlight w:val="green"/>
          <w:lang w:eastAsia="x-none"/>
        </w:rPr>
        <w:t xml:space="preserve"> </w:t>
      </w:r>
      <w:r w:rsidRPr="005503DF">
        <w:rPr>
          <w:b/>
          <w:bCs/>
          <w:highlight w:val="green"/>
          <w:lang w:eastAsia="x-none"/>
        </w:rPr>
        <w:t>Proposal 4.2-1</w:t>
      </w:r>
      <w:r w:rsidRPr="005503DF">
        <w:rPr>
          <w:rFonts w:hint="eastAsia"/>
          <w:b/>
          <w:bCs/>
          <w:highlight w:val="green"/>
          <w:lang w:eastAsia="x-none"/>
        </w:rPr>
        <w:t>r2</w:t>
      </w:r>
    </w:p>
    <w:p w14:paraId="608D1354" w14:textId="1227B9D2" w:rsidR="005B3393" w:rsidRPr="005B3393" w:rsidRDefault="005B3393" w:rsidP="005B3393">
      <w:pPr>
        <w:rPr>
          <w:lang w:eastAsia="x-none"/>
        </w:rPr>
      </w:pPr>
      <w:r w:rsidRPr="005B3393">
        <w:rPr>
          <w:lang w:eastAsia="x-none"/>
        </w:rPr>
        <w:t xml:space="preserve">For the length L of LP-SS binary sequence, </w:t>
      </w:r>
      <w:r w:rsidRPr="005B3393">
        <w:rPr>
          <w:rFonts w:hint="eastAsia"/>
          <w:lang w:eastAsia="x-none"/>
        </w:rPr>
        <w:t>supports</w:t>
      </w:r>
    </w:p>
    <w:p w14:paraId="1F2B7375" w14:textId="4E8F8E25"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lastRenderedPageBreak/>
        <w:t>M=1, L= {6,8}</w:t>
      </w:r>
    </w:p>
    <w:p w14:paraId="60F8FF3B"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M=2, L= {12,16}</w:t>
      </w:r>
    </w:p>
    <w:p w14:paraId="4B646F52"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M=4, L= {</w:t>
      </w:r>
      <w:r>
        <w:rPr>
          <w:rFonts w:ascii="Times New Roman" w:eastAsia="Microsoft YaHei" w:hAnsi="Times New Roman" w:hint="eastAsia"/>
          <w:bCs/>
          <w:iCs/>
          <w:color w:val="000000" w:themeColor="text1"/>
          <w:szCs w:val="20"/>
          <w:lang w:val="en-US" w:eastAsia="zh-CN"/>
        </w:rPr>
        <w:t>16,</w:t>
      </w:r>
      <w:r>
        <w:rPr>
          <w:rFonts w:ascii="Times New Roman" w:eastAsia="Microsoft YaHei" w:hAnsi="Times New Roman"/>
          <w:bCs/>
          <w:iCs/>
          <w:color w:val="000000" w:themeColor="text1"/>
          <w:szCs w:val="20"/>
          <w:lang w:eastAsia="zh-CN"/>
        </w:rPr>
        <w:t>32}</w:t>
      </w:r>
    </w:p>
    <w:p w14:paraId="670F846A" w14:textId="47F1D34F" w:rsidR="005B3393" w:rsidRDefault="005B3393" w:rsidP="00661E9E">
      <w:pPr>
        <w:jc w:val="both"/>
        <w:rPr>
          <w:rFonts w:ascii="Times New Roman" w:eastAsia="Microsoft YaHei" w:hAnsi="Times New Roman"/>
          <w:bCs/>
          <w:iCs/>
          <w:color w:val="000000" w:themeColor="text1"/>
          <w:szCs w:val="20"/>
          <w:lang w:val="en-US" w:eastAsia="zh-CN"/>
        </w:rPr>
      </w:pPr>
      <w:r>
        <w:rPr>
          <w:rFonts w:ascii="Times New Roman" w:eastAsia="Microsoft YaHei" w:hAnsi="Times New Roman" w:hint="eastAsia"/>
          <w:bCs/>
          <w:iCs/>
          <w:color w:val="000000" w:themeColor="text1"/>
          <w:szCs w:val="20"/>
          <w:lang w:val="en-US" w:eastAsia="zh-CN"/>
        </w:rPr>
        <w:t xml:space="preserve">Note: </w:t>
      </w:r>
      <w:r w:rsidR="00661E9E">
        <w:rPr>
          <w:rFonts w:ascii="Times New Roman" w:eastAsia="Microsoft YaHei" w:hAnsi="Times New Roman"/>
          <w:bCs/>
          <w:iCs/>
          <w:color w:val="000000" w:themeColor="text1"/>
          <w:szCs w:val="20"/>
          <w:lang w:val="en-US" w:eastAsia="zh-CN"/>
        </w:rPr>
        <w:t>For each value of M, UE supports both L values – no UE capability</w:t>
      </w:r>
      <w:r w:rsidR="005503DF">
        <w:rPr>
          <w:rFonts w:ascii="Times New Roman" w:eastAsia="Microsoft YaHei" w:hAnsi="Times New Roman"/>
          <w:bCs/>
          <w:iCs/>
          <w:color w:val="000000" w:themeColor="text1"/>
          <w:szCs w:val="20"/>
          <w:lang w:val="en-US" w:eastAsia="zh-CN"/>
        </w:rPr>
        <w:t xml:space="preserve">. </w:t>
      </w:r>
    </w:p>
    <w:p w14:paraId="10D8E873" w14:textId="26CBB815" w:rsidR="005B3393" w:rsidRPr="00430092" w:rsidRDefault="005503DF" w:rsidP="00430092">
      <w:p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val="en-US" w:eastAsia="zh-CN"/>
        </w:rPr>
        <w:t>Note: There is no consensus in RAN1 that SNR of -3dB can be fulfilled with the smaller value of L for each M. Definition of the proper requirements for different values of L is up to RAN4.</w:t>
      </w:r>
    </w:p>
    <w:p w14:paraId="5CF51F8D" w14:textId="77777777" w:rsidR="005B3393" w:rsidRDefault="005B3393" w:rsidP="00744A64">
      <w:pPr>
        <w:rPr>
          <w:lang w:eastAsia="x-none"/>
        </w:rPr>
      </w:pPr>
    </w:p>
    <w:p w14:paraId="44FFDCF0" w14:textId="77777777" w:rsidR="00430092" w:rsidRPr="0099348B" w:rsidRDefault="00430092" w:rsidP="00744A64">
      <w:pPr>
        <w:rPr>
          <w:b/>
          <w:bCs/>
          <w:lang w:eastAsia="x-none"/>
        </w:rPr>
      </w:pPr>
      <w:r w:rsidRPr="0099348B">
        <w:rPr>
          <w:b/>
          <w:bCs/>
          <w:highlight w:val="green"/>
          <w:lang w:eastAsia="x-none"/>
        </w:rPr>
        <w:t>[H</w:t>
      </w:r>
      <w:proofErr w:type="gramStart"/>
      <w:r w:rsidRPr="0099348B">
        <w:rPr>
          <w:b/>
          <w:bCs/>
          <w:highlight w:val="green"/>
          <w:lang w:eastAsia="x-none"/>
        </w:rPr>
        <w:t>][</w:t>
      </w:r>
      <w:proofErr w:type="gramEnd"/>
      <w:r w:rsidRPr="0099348B">
        <w:rPr>
          <w:b/>
          <w:bCs/>
          <w:highlight w:val="green"/>
          <w:lang w:eastAsia="x-none"/>
        </w:rPr>
        <w:t xml:space="preserve">FL </w:t>
      </w:r>
      <w:proofErr w:type="gramStart"/>
      <w:r w:rsidRPr="0099348B">
        <w:rPr>
          <w:b/>
          <w:bCs/>
          <w:highlight w:val="green"/>
          <w:lang w:eastAsia="x-none"/>
        </w:rPr>
        <w:t>3]Proposal</w:t>
      </w:r>
      <w:proofErr w:type="gramEnd"/>
      <w:r w:rsidRPr="0099348B">
        <w:rPr>
          <w:b/>
          <w:bCs/>
          <w:highlight w:val="green"/>
          <w:lang w:eastAsia="x-none"/>
        </w:rPr>
        <w:t xml:space="preserve"> 4.2-1</w:t>
      </w:r>
      <w:r w:rsidRPr="0099348B">
        <w:rPr>
          <w:b/>
          <w:bCs/>
          <w:lang w:eastAsia="x-none"/>
        </w:rPr>
        <w:t xml:space="preserve">  </w:t>
      </w:r>
    </w:p>
    <w:p w14:paraId="51FBA420" w14:textId="2B430411" w:rsidR="005B3393" w:rsidRDefault="00430092" w:rsidP="00744A64">
      <w:pPr>
        <w:rPr>
          <w:lang w:eastAsia="x-none"/>
        </w:rPr>
      </w:pPr>
      <w:r w:rsidRPr="00430092">
        <w:rPr>
          <w:lang w:eastAsia="x-none"/>
        </w:rPr>
        <w:t>For LP-SS with M=4, supports set1 (balanced).</w:t>
      </w:r>
    </w:p>
    <w:p w14:paraId="7F91D7E5" w14:textId="77777777" w:rsidR="00661E9E" w:rsidRDefault="00661E9E" w:rsidP="00744A64">
      <w:pPr>
        <w:rPr>
          <w:lang w:eastAsia="x-none"/>
        </w:rPr>
      </w:pPr>
    </w:p>
    <w:p w14:paraId="2F950C2F" w14:textId="0CD91263" w:rsidR="00273B00" w:rsidRDefault="00273B00" w:rsidP="00273B00">
      <w:pPr>
        <w:pStyle w:val="Heading3"/>
        <w:rPr>
          <w:bCs w:val="0"/>
          <w:lang w:val="en-US" w:eastAsia="zh-CN" w:bidi="ar"/>
        </w:rPr>
      </w:pPr>
      <w:bookmarkStart w:id="86" w:name="_Toc193461195"/>
      <w:r w:rsidRPr="00AB5CB1">
        <w:t xml:space="preserve">LP-WUS </w:t>
      </w:r>
      <w:r>
        <w:t xml:space="preserve">operation in </w:t>
      </w:r>
      <w:r w:rsidRPr="00886B23">
        <w:rPr>
          <w:bCs w:val="0"/>
          <w:lang w:val="en-US" w:eastAsia="zh-CN" w:bidi="ar"/>
        </w:rPr>
        <w:t>IDLE/INACTIVE modes</w:t>
      </w:r>
      <w:bookmarkEnd w:id="86"/>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pPr>
        <w:pStyle w:val="BodyText"/>
        <w:numPr>
          <w:ilvl w:val="0"/>
          <w:numId w:val="31"/>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lastRenderedPageBreak/>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pPr>
        <w:pStyle w:val="ListParagraph"/>
        <w:numPr>
          <w:ilvl w:val="0"/>
          <w:numId w:val="46"/>
        </w:numPr>
        <w:ind w:leftChars="0"/>
        <w:rPr>
          <w:lang w:eastAsia="en-US"/>
        </w:rPr>
      </w:pPr>
      <w:r>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5EE3B913" w:rsidR="00DA1795" w:rsidRDefault="00DA1795" w:rsidP="00DA1795">
      <w:pPr>
        <w:pStyle w:val="ListParagraph"/>
        <w:numPr>
          <w:ilvl w:val="0"/>
          <w:numId w:val="17"/>
        </w:numPr>
        <w:ind w:leftChars="0"/>
      </w:pPr>
      <w:r>
        <w:t xml:space="preserve">Send an LS to RAN4 to confirm the above agreement. </w:t>
      </w:r>
      <w:r w:rsidRPr="00DA1795">
        <w:rPr>
          <w:highlight w:val="yellow"/>
        </w:rPr>
        <w:t>Final LS in R1-250XXXX.</w:t>
      </w:r>
    </w:p>
    <w:p w14:paraId="1A7461C4" w14:textId="77777777" w:rsidR="00DA1795" w:rsidRDefault="00DA1795" w:rsidP="00DA1795">
      <w:pPr>
        <w:pStyle w:val="BodyText"/>
        <w:spacing w:after="0"/>
        <w:rPr>
          <w:lang w:eastAsia="zh-CN"/>
        </w:rPr>
      </w:pPr>
    </w:p>
    <w:p w14:paraId="7DD7572B" w14:textId="77777777" w:rsidR="00DA1795" w:rsidRPr="00DA1795" w:rsidRDefault="00DA1795" w:rsidP="00DA1795">
      <w:pPr>
        <w:pStyle w:val="BodyText"/>
        <w:spacing w:after="0"/>
        <w:rPr>
          <w:b/>
          <w:bCs/>
          <w:highlight w:val="yellow"/>
          <w:lang w:eastAsia="zh-CN"/>
        </w:rPr>
      </w:pPr>
      <w:r w:rsidRPr="00DA1795">
        <w:rPr>
          <w:b/>
          <w:bCs/>
          <w:highlight w:val="yellow"/>
          <w:lang w:eastAsia="zh-CN"/>
        </w:rPr>
        <w:t>Proposal 2-2r1</w:t>
      </w:r>
    </w:p>
    <w:p w14:paraId="49380AF3" w14:textId="77777777" w:rsidR="00DA1795" w:rsidRDefault="00DA1795" w:rsidP="00DA1795">
      <w:pPr>
        <w:rPr>
          <w:rFonts w:eastAsia="SimSun"/>
          <w:szCs w:val="18"/>
        </w:rPr>
      </w:pPr>
      <w:r>
        <w:rPr>
          <w:rFonts w:eastAsia="SimSun"/>
          <w:szCs w:val="18"/>
        </w:rPr>
        <w:t>For Option 2, at least one codepoint corresponding to each of the subgroups in each PO is supported.</w:t>
      </w:r>
    </w:p>
    <w:p w14:paraId="0608EFB6" w14:textId="77777777" w:rsidR="00DA1795" w:rsidRDefault="00DA1795">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FE0CE05" w14:textId="77777777" w:rsidR="00DA1795" w:rsidRDefault="00DA1795">
      <w:pPr>
        <w:pStyle w:val="ListParagraph"/>
        <w:numPr>
          <w:ilvl w:val="1"/>
          <w:numId w:val="32"/>
        </w:numPr>
        <w:ind w:leftChars="0"/>
        <w:rPr>
          <w:rFonts w:eastAsia="SimSun"/>
          <w:szCs w:val="18"/>
        </w:rPr>
      </w:pPr>
      <w:r>
        <w:rPr>
          <w:rFonts w:eastAsia="SimSun"/>
          <w:szCs w:val="18"/>
        </w:rPr>
        <w:t>Alt 1: One codepoint corresponding to all the subgroups in all POs</w:t>
      </w:r>
    </w:p>
    <w:p w14:paraId="0E4C5270" w14:textId="77777777" w:rsidR="00DA1795" w:rsidRDefault="00DA1795">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21034424" w14:textId="77777777" w:rsidR="00DA1795" w:rsidRDefault="00DA1795">
      <w:pPr>
        <w:pStyle w:val="BodyText"/>
        <w:numPr>
          <w:ilvl w:val="1"/>
          <w:numId w:val="32"/>
        </w:numPr>
        <w:spacing w:after="0"/>
        <w:rPr>
          <w:lang w:val="en-US" w:eastAsia="zh-CN"/>
        </w:rPr>
      </w:pPr>
      <w:r>
        <w:rPr>
          <w:lang w:val="en-US" w:eastAsia="zh-CN"/>
        </w:rPr>
        <w:t>FFS other codepoints</w:t>
      </w:r>
    </w:p>
    <w:p w14:paraId="1559EE6D" w14:textId="77777777" w:rsidR="00DA1795" w:rsidRPr="001E45F8" w:rsidRDefault="00DA1795" w:rsidP="00DA1795">
      <w:pPr>
        <w:pStyle w:val="BodyText"/>
        <w:spacing w:after="0"/>
        <w:rPr>
          <w:lang w:eastAsia="zh-CN"/>
        </w:rPr>
      </w:pPr>
    </w:p>
    <w:p w14:paraId="62659CC3" w14:textId="77777777" w:rsidR="006E1D23" w:rsidRDefault="006E1D23" w:rsidP="00744A64">
      <w:pPr>
        <w:rPr>
          <w:lang w:eastAsia="zh-CN" w:bidi="ar"/>
        </w:rPr>
      </w:pPr>
    </w:p>
    <w:p w14:paraId="3BD9F544" w14:textId="42327D22" w:rsidR="0020252A" w:rsidRDefault="0020252A" w:rsidP="00744A64">
      <w:pPr>
        <w:rPr>
          <w:lang w:eastAsia="zh-CN" w:bidi="ar"/>
        </w:rPr>
      </w:pPr>
      <w:r>
        <w:rPr>
          <w:lang w:eastAsia="zh-CN" w:bidi="ar"/>
        </w:rPr>
        <w:t>3087</w:t>
      </w:r>
    </w:p>
    <w:p w14:paraId="695B73FA" w14:textId="77777777" w:rsidR="00C7518D" w:rsidRDefault="00C7518D" w:rsidP="00744A64">
      <w:pPr>
        <w:rPr>
          <w:lang w:eastAsia="zh-CN" w:bidi="ar"/>
        </w:rPr>
      </w:pPr>
    </w:p>
    <w:p w14:paraId="2B9D82FF" w14:textId="77777777" w:rsidR="00C7518D" w:rsidRPr="0043240B" w:rsidRDefault="00C7518D" w:rsidP="00C7518D">
      <w:pPr>
        <w:rPr>
          <w:b/>
          <w:bCs/>
          <w:lang w:eastAsia="x-none"/>
        </w:rPr>
      </w:pPr>
      <w:r w:rsidRPr="00FC1FC6">
        <w:rPr>
          <w:b/>
          <w:bCs/>
          <w:highlight w:val="green"/>
          <w:lang w:eastAsia="x-none"/>
        </w:rPr>
        <w:t>Agreement</w:t>
      </w:r>
    </w:p>
    <w:p w14:paraId="0065C486" w14:textId="7B46E00C" w:rsidR="00C7518D" w:rsidRPr="0031114B" w:rsidRDefault="00C7518D" w:rsidP="00744A64">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366166A1" w14:textId="5A41432F" w:rsidR="00F12356" w:rsidRDefault="00C97C29" w:rsidP="00C97C29">
      <w:pPr>
        <w:pStyle w:val="ListParagraph"/>
        <w:numPr>
          <w:ilvl w:val="0"/>
          <w:numId w:val="17"/>
        </w:numPr>
        <w:ind w:leftChars="0"/>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p w14:paraId="707A34B5" w14:textId="77777777" w:rsidR="00C97C29" w:rsidRDefault="00C97C29" w:rsidP="00C97C29">
      <w:pPr>
        <w:rPr>
          <w:lang w:val="en-US" w:eastAsia="zh-CN" w:bidi="ar"/>
        </w:rPr>
      </w:pPr>
    </w:p>
    <w:p w14:paraId="798F46EE" w14:textId="77777777" w:rsidR="001023B9" w:rsidRPr="0074004D" w:rsidRDefault="001023B9" w:rsidP="001023B9">
      <w:pPr>
        <w:rPr>
          <w:lang w:val="en-US" w:eastAsia="zh-CN" w:bidi="ar"/>
        </w:rPr>
      </w:pPr>
      <w:r w:rsidRPr="001023B9">
        <w:rPr>
          <w:b/>
          <w:bCs/>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1AFBFD1F" w14:textId="77777777" w:rsidR="00C97C29" w:rsidRDefault="00C97C29" w:rsidP="00C97C29">
      <w:pPr>
        <w:rPr>
          <w:lang w:val="en-US" w:eastAsia="zh-CN" w:bidi="ar"/>
        </w:rPr>
      </w:pPr>
    </w:p>
    <w:p w14:paraId="6460B5AE" w14:textId="77777777" w:rsidR="001023B9" w:rsidRDefault="001023B9" w:rsidP="00C97C29">
      <w:pPr>
        <w:rPr>
          <w:lang w:val="en-US" w:eastAsia="zh-CN" w:bidi="ar"/>
        </w:rPr>
      </w:pPr>
    </w:p>
    <w:p w14:paraId="030396F7" w14:textId="77777777" w:rsidR="001023B9" w:rsidRDefault="001023B9" w:rsidP="00C97C29">
      <w:pPr>
        <w:rPr>
          <w:lang w:val="en-US" w:eastAsia="zh-CN" w:bidi="ar"/>
        </w:rPr>
      </w:pPr>
    </w:p>
    <w:p w14:paraId="6359B94A" w14:textId="77777777" w:rsidR="001023B9" w:rsidRPr="00AB54AB" w:rsidRDefault="001023B9" w:rsidP="001023B9">
      <w:pPr>
        <w:pStyle w:val="BodyText"/>
        <w:spacing w:after="0"/>
        <w:rPr>
          <w:b/>
          <w:bCs/>
          <w:highlight w:val="green"/>
          <w:lang w:eastAsia="zh-CN"/>
        </w:rPr>
      </w:pPr>
      <w:r w:rsidRPr="00AB54AB">
        <w:rPr>
          <w:b/>
          <w:bCs/>
          <w:highlight w:val="green"/>
          <w:lang w:eastAsia="zh-CN"/>
        </w:rPr>
        <w:t>Proposal 2-2</w:t>
      </w:r>
    </w:p>
    <w:p w14:paraId="042640ED" w14:textId="77777777" w:rsidR="001023B9" w:rsidRDefault="001023B9" w:rsidP="001023B9">
      <w:pPr>
        <w:rPr>
          <w:rFonts w:eastAsia="SimSun"/>
          <w:szCs w:val="18"/>
        </w:rPr>
      </w:pPr>
      <w:r>
        <w:rPr>
          <w:rFonts w:eastAsia="SimSun"/>
          <w:szCs w:val="18"/>
        </w:rPr>
        <w:t>For Option 2, at least one codepoint corresponding to each of the subgroups in each PO is supported.</w:t>
      </w:r>
    </w:p>
    <w:p w14:paraId="4A956CEF" w14:textId="77777777" w:rsidR="001023B9" w:rsidRDefault="001023B9" w:rsidP="001023B9">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383BAD0" w14:textId="42DA4B15" w:rsidR="00F86F86" w:rsidRPr="00AB54AB" w:rsidRDefault="001023B9" w:rsidP="00AB54AB">
      <w:pPr>
        <w:pStyle w:val="BodyText"/>
        <w:numPr>
          <w:ilvl w:val="1"/>
          <w:numId w:val="32"/>
        </w:numPr>
        <w:spacing w:after="0"/>
        <w:rPr>
          <w:lang w:val="en-US" w:eastAsia="zh-CN"/>
        </w:rPr>
      </w:pPr>
      <w:r>
        <w:rPr>
          <w:lang w:val="en-US" w:eastAsia="zh-CN"/>
        </w:rPr>
        <w:t>Alt</w:t>
      </w:r>
      <w:r>
        <w:rPr>
          <w:lang w:val="en-US" w:eastAsia="zh-CN"/>
        </w:rPr>
        <w:t xml:space="preserve"> 2: </w:t>
      </w:r>
      <w:r>
        <w:rPr>
          <w:rFonts w:eastAsia="SimSun"/>
          <w:szCs w:val="18"/>
        </w:rPr>
        <w:t>One codepoint for each PO corresponding to all the subgroups in the PO</w:t>
      </w:r>
      <w:r>
        <w:rPr>
          <w:lang w:val="en-US" w:eastAsia="zh-CN"/>
        </w:rPr>
        <w:t xml:space="preserve"> </w:t>
      </w:r>
    </w:p>
    <w:p w14:paraId="249DBACE" w14:textId="77777777" w:rsidR="001023B9" w:rsidRDefault="001023B9" w:rsidP="00C97C29">
      <w:pPr>
        <w:rPr>
          <w:lang w:val="en-US" w:eastAsia="zh-CN" w:bidi="ar"/>
        </w:rPr>
      </w:pPr>
    </w:p>
    <w:p w14:paraId="5CF93554" w14:textId="77777777" w:rsidR="001023B9" w:rsidRDefault="001023B9" w:rsidP="00C97C29">
      <w:pPr>
        <w:rPr>
          <w:lang w:val="en-US" w:eastAsia="zh-CN" w:bidi="ar"/>
        </w:rPr>
      </w:pPr>
    </w:p>
    <w:p w14:paraId="60DE956C" w14:textId="77777777" w:rsidR="00FF69B9" w:rsidRDefault="00FF69B9" w:rsidP="00C97C29">
      <w:pPr>
        <w:rPr>
          <w:lang w:val="en-US" w:eastAsia="zh-CN" w:bidi="ar"/>
        </w:rPr>
      </w:pPr>
    </w:p>
    <w:p w14:paraId="0C5B2E61" w14:textId="782A3FBC" w:rsidR="001023B9" w:rsidRPr="00FF69B9" w:rsidRDefault="00FF69B9" w:rsidP="00C97C29">
      <w:pPr>
        <w:rPr>
          <w:b/>
          <w:bCs/>
          <w:lang w:val="en-US" w:eastAsia="zh-CN" w:bidi="ar"/>
        </w:rPr>
      </w:pPr>
      <w:r w:rsidRPr="00FF69B9">
        <w:rPr>
          <w:b/>
          <w:bCs/>
          <w:highlight w:val="green"/>
          <w:lang w:val="en-US" w:eastAsia="zh-CN" w:bidi="ar"/>
        </w:rPr>
        <w:t>Another Alternative</w:t>
      </w:r>
    </w:p>
    <w:p w14:paraId="5F59D4AD" w14:textId="1A9FE551" w:rsidR="009A2EA9" w:rsidRPr="00D908BA" w:rsidRDefault="009A2EA9" w:rsidP="009A2EA9">
      <w:pPr>
        <w:pStyle w:val="BodyText"/>
        <w:spacing w:after="0"/>
        <w:rPr>
          <w:lang w:val="en-US" w:eastAsia="zh-CN"/>
        </w:rPr>
      </w:pPr>
      <w:r w:rsidRPr="00D908BA">
        <w:rPr>
          <w:lang w:val="en-US" w:eastAsia="zh-CN"/>
        </w:rPr>
        <w:t>For Option 2</w:t>
      </w:r>
      <w:r>
        <w:rPr>
          <w:lang w:val="en-US" w:eastAsia="zh-CN"/>
        </w:rPr>
        <w:t xml:space="preserve">, </w:t>
      </w:r>
      <w:r>
        <w:rPr>
          <w:lang w:val="en-US" w:eastAsia="zh-CN"/>
        </w:rPr>
        <w:t>a common codepoint</w:t>
      </w:r>
      <w:r>
        <w:rPr>
          <w:lang w:val="en-US" w:eastAsia="zh-CN"/>
        </w:rPr>
        <w:t xml:space="preserve"> per PO is always used and </w:t>
      </w:r>
      <w:r w:rsidRPr="00D908BA">
        <w:rPr>
          <w:lang w:val="en-US" w:eastAsia="zh-CN"/>
        </w:rPr>
        <w:t xml:space="preserve">the maximum number of subgroups supported per PO is </w:t>
      </w:r>
    </w:p>
    <w:p w14:paraId="1440D0AF" w14:textId="77777777" w:rsidR="009A2EA9" w:rsidRDefault="009A2EA9" w:rsidP="009A2EA9">
      <w:pPr>
        <w:pStyle w:val="BodyText"/>
        <w:numPr>
          <w:ilvl w:val="0"/>
          <w:numId w:val="17"/>
        </w:numPr>
        <w:spacing w:after="0"/>
        <w:rPr>
          <w:lang w:val="en-US" w:eastAsia="zh-CN"/>
        </w:rPr>
      </w:pPr>
      <w:r w:rsidRPr="00D908BA">
        <w:rPr>
          <w:lang w:val="en-US" w:eastAsia="zh-CN"/>
        </w:rPr>
        <w:t>7 for the case where 4 POs are mapped to one LO</w:t>
      </w:r>
    </w:p>
    <w:p w14:paraId="15928944" w14:textId="77777777" w:rsidR="009A2EA9" w:rsidRDefault="009A2EA9" w:rsidP="009A2EA9">
      <w:pPr>
        <w:pStyle w:val="BodyText"/>
        <w:numPr>
          <w:ilvl w:val="0"/>
          <w:numId w:val="17"/>
        </w:numPr>
        <w:spacing w:after="0"/>
        <w:rPr>
          <w:lang w:val="en-US" w:eastAsia="zh-CN"/>
        </w:rPr>
      </w:pPr>
      <w:r w:rsidRPr="00D908BA">
        <w:rPr>
          <w:lang w:val="en-US" w:eastAsia="zh-CN"/>
        </w:rPr>
        <w:t>15 for the case where 2 POs are mapped to one LO</w:t>
      </w:r>
    </w:p>
    <w:p w14:paraId="2C4CBDDF" w14:textId="77777777" w:rsidR="00FF69B9" w:rsidRDefault="00FF69B9" w:rsidP="00FF69B9">
      <w:pPr>
        <w:rPr>
          <w:lang w:val="en-US" w:eastAsia="zh-CN" w:bidi="ar"/>
        </w:rPr>
      </w:pPr>
    </w:p>
    <w:p w14:paraId="7D19BC4D" w14:textId="77777777" w:rsidR="009A2EA9" w:rsidRDefault="009A2EA9" w:rsidP="00C97C29">
      <w:pPr>
        <w:rPr>
          <w:lang w:val="en-US" w:eastAsia="zh-CN" w:bidi="ar"/>
        </w:rPr>
      </w:pPr>
    </w:p>
    <w:p w14:paraId="3DD880CA" w14:textId="77777777" w:rsidR="001023B9" w:rsidRPr="00C97C29" w:rsidRDefault="001023B9" w:rsidP="00C97C29">
      <w:pPr>
        <w:rPr>
          <w:lang w:val="en-US" w:eastAsia="zh-CN" w:bidi="ar"/>
        </w:rPr>
      </w:pPr>
    </w:p>
    <w:p w14:paraId="04012C03" w14:textId="77777777" w:rsidR="00273B00" w:rsidRDefault="00273B00" w:rsidP="00273B00">
      <w:pPr>
        <w:pStyle w:val="Heading3"/>
        <w:rPr>
          <w:bCs w:val="0"/>
          <w:lang w:val="en-US" w:eastAsia="zh-CN" w:bidi="ar"/>
        </w:rPr>
      </w:pPr>
      <w:bookmarkStart w:id="87" w:name="_Toc193461196"/>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87"/>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2A1361" w:rsidRDefault="00FE1A29" w:rsidP="00273B00">
      <w:pPr>
        <w:rPr>
          <w:szCs w:val="20"/>
          <w:lang w:val="en-US" w:eastAsia="zh-CN" w:bidi="ar"/>
        </w:rPr>
      </w:pPr>
    </w:p>
    <w:p w14:paraId="5AF35834" w14:textId="79A5A2D0" w:rsidR="00FE1A29" w:rsidRPr="002A1361" w:rsidRDefault="00AE0451" w:rsidP="00273B00">
      <w:pPr>
        <w:rPr>
          <w:b/>
          <w:bCs/>
          <w:szCs w:val="20"/>
          <w:lang w:val="en-US" w:eastAsia="zh-CN" w:bidi="ar"/>
        </w:rPr>
      </w:pPr>
      <w:r w:rsidRPr="002A1361">
        <w:rPr>
          <w:b/>
          <w:bCs/>
          <w:szCs w:val="20"/>
          <w:highlight w:val="yellow"/>
          <w:lang w:val="en-US" w:eastAsia="zh-CN" w:bidi="ar"/>
        </w:rPr>
        <w:t>Possible Agreement</w:t>
      </w:r>
    </w:p>
    <w:p w14:paraId="54B71457" w14:textId="79681F8B" w:rsidR="00AE0451" w:rsidRPr="002A1361" w:rsidRDefault="00AE0451" w:rsidP="00AE0451">
      <w:pPr>
        <w:rPr>
          <w:szCs w:val="20"/>
          <w:lang w:eastAsia="zh-CN" w:bidi="ar"/>
        </w:rPr>
      </w:pPr>
      <w:r w:rsidRPr="002A1361">
        <w:rPr>
          <w:szCs w:val="20"/>
          <w:lang w:eastAsia="zh-CN" w:bidi="ar"/>
        </w:rPr>
        <w:t>For the UE capability report on the minimum time gap regardless of SCS, support X=3 candidate values corresponding to {V1, V2, V3}</w:t>
      </w:r>
      <w:proofErr w:type="spellStart"/>
      <w:r w:rsidRPr="002A1361">
        <w:rPr>
          <w:szCs w:val="20"/>
          <w:lang w:eastAsia="zh-CN" w:bidi="ar"/>
        </w:rPr>
        <w:t>ms</w:t>
      </w:r>
      <w:proofErr w:type="spellEnd"/>
      <w:r w:rsidRPr="002A1361">
        <w:rPr>
          <w:szCs w:val="20"/>
          <w:lang w:eastAsia="zh-CN" w:bidi="ar"/>
        </w:rPr>
        <w:t xml:space="preserve"> where V1&lt;V2&lt;V3.</w:t>
      </w:r>
    </w:p>
    <w:p w14:paraId="4C81D750" w14:textId="5776D943" w:rsidR="00AE0451" w:rsidRPr="002A1361" w:rsidRDefault="00AE0451" w:rsidP="00AE0451">
      <w:pPr>
        <w:pStyle w:val="ListParagraph"/>
        <w:numPr>
          <w:ilvl w:val="0"/>
          <w:numId w:val="17"/>
        </w:numPr>
        <w:ind w:leftChars="0"/>
        <w:rPr>
          <w:szCs w:val="20"/>
          <w:lang w:eastAsia="zh-CN" w:bidi="ar"/>
        </w:rPr>
      </w:pPr>
      <w:r w:rsidRPr="002A1361">
        <w:rPr>
          <w:szCs w:val="20"/>
          <w:lang w:eastAsia="zh-CN" w:bidi="ar"/>
        </w:rPr>
        <w:t>FFS: Whether</w:t>
      </w:r>
      <w:r w:rsidR="00A0589B" w:rsidRPr="002A1361">
        <w:rPr>
          <w:szCs w:val="20"/>
          <w:lang w:eastAsia="zh-CN" w:bidi="ar"/>
        </w:rPr>
        <w:t xml:space="preserve"> to support different</w:t>
      </w:r>
      <w:r w:rsidRPr="002A1361">
        <w:rPr>
          <w:szCs w:val="20"/>
          <w:lang w:eastAsia="zh-CN" w:bidi="ar"/>
        </w:rPr>
        <w:t xml:space="preserve"> set of values </w:t>
      </w:r>
      <w:r w:rsidR="00A0589B" w:rsidRPr="002A1361">
        <w:rPr>
          <w:szCs w:val="20"/>
          <w:lang w:eastAsia="zh-CN" w:bidi="ar"/>
        </w:rPr>
        <w:t>for</w:t>
      </w:r>
      <w:r w:rsidRPr="002A1361">
        <w:rPr>
          <w:szCs w:val="20"/>
          <w:lang w:eastAsia="zh-CN" w:bidi="ar"/>
        </w:rPr>
        <w:t xml:space="preserve"> different receiver type</w:t>
      </w:r>
      <w:r w:rsidR="00A0589B" w:rsidRPr="002A1361">
        <w:rPr>
          <w:szCs w:val="20"/>
          <w:lang w:eastAsia="zh-CN" w:bidi="ar"/>
        </w:rPr>
        <w:t>s</w:t>
      </w:r>
    </w:p>
    <w:p w14:paraId="347DE9A8" w14:textId="77777777" w:rsidR="00FE1A29" w:rsidRPr="002A1361" w:rsidRDefault="00FE1A29" w:rsidP="00273B00">
      <w:pPr>
        <w:rPr>
          <w:szCs w:val="20"/>
          <w:lang w:val="en-US" w:eastAsia="zh-CN" w:bidi="ar"/>
        </w:rPr>
      </w:pPr>
    </w:p>
    <w:p w14:paraId="4D404526" w14:textId="77777777" w:rsidR="00FC1FC6" w:rsidRPr="002A1361" w:rsidRDefault="00FC1FC6" w:rsidP="00FC1FC6">
      <w:pPr>
        <w:rPr>
          <w:b/>
          <w:bCs/>
          <w:szCs w:val="20"/>
        </w:rPr>
      </w:pPr>
      <w:r w:rsidRPr="002A1361">
        <w:rPr>
          <w:b/>
          <w:bCs/>
          <w:szCs w:val="20"/>
          <w:highlight w:val="green"/>
        </w:rPr>
        <w:t>Agreement</w:t>
      </w:r>
    </w:p>
    <w:p w14:paraId="6459E6CC" w14:textId="3C16B21D" w:rsidR="00440D0D" w:rsidRPr="002A1361" w:rsidRDefault="00440D0D" w:rsidP="00087AE0">
      <w:pPr>
        <w:pStyle w:val="ListParagraph"/>
        <w:numPr>
          <w:ilvl w:val="0"/>
          <w:numId w:val="17"/>
        </w:numPr>
        <w:spacing w:line="252" w:lineRule="auto"/>
        <w:ind w:leftChars="0"/>
        <w:contextualSpacing/>
        <w:rPr>
          <w:rFonts w:eastAsia="Yu Mincho"/>
          <w:szCs w:val="20"/>
          <w:lang w:eastAsia="ja-JP"/>
        </w:rPr>
      </w:pPr>
      <w:r w:rsidRPr="002A1361">
        <w:rPr>
          <w:szCs w:val="20"/>
          <w:lang w:eastAsia="zh-CN"/>
        </w:rPr>
        <w:t xml:space="preserve">For the case when UE is configured with CA </w:t>
      </w:r>
      <w:r w:rsidRPr="002A1361">
        <w:rPr>
          <w:szCs w:val="20"/>
          <w:u w:val="single"/>
          <w:lang w:eastAsia="zh-CN"/>
        </w:rPr>
        <w:t>without</w:t>
      </w:r>
      <w:r w:rsidRPr="002A1361">
        <w:rPr>
          <w:szCs w:val="20"/>
          <w:lang w:eastAsia="zh-CN"/>
        </w:rPr>
        <w:t xml:space="preserve"> dual DRX groups in RRC CONNECTED mode,</w:t>
      </w:r>
      <w:r w:rsidR="00E613AB" w:rsidRPr="002A1361">
        <w:rPr>
          <w:rFonts w:eastAsia="Yu Mincho"/>
          <w:szCs w:val="20"/>
          <w:lang w:eastAsia="ja-JP"/>
        </w:rPr>
        <w:t xml:space="preserve"> </w:t>
      </w:r>
      <w:r w:rsidRPr="002A1361">
        <w:rPr>
          <w:szCs w:val="20"/>
          <w:lang w:eastAsia="zh-CN"/>
        </w:rPr>
        <w:t xml:space="preserve">LP-WUS can be configured </w:t>
      </w:r>
      <w:r w:rsidRPr="002A1361">
        <w:rPr>
          <w:rFonts w:eastAsia="Yu Mincho" w:hint="eastAsia"/>
          <w:szCs w:val="20"/>
          <w:lang w:eastAsia="ja-JP"/>
        </w:rPr>
        <w:t xml:space="preserve">only </w:t>
      </w:r>
      <w:r w:rsidRPr="002A1361">
        <w:rPr>
          <w:szCs w:val="20"/>
          <w:lang w:eastAsia="zh-CN"/>
        </w:rPr>
        <w:t xml:space="preserve">on </w:t>
      </w:r>
      <w:proofErr w:type="spellStart"/>
      <w:r w:rsidRPr="002A1361">
        <w:rPr>
          <w:rFonts w:eastAsia="Yu Mincho" w:hint="eastAsia"/>
          <w:szCs w:val="20"/>
          <w:lang w:eastAsia="ja-JP"/>
        </w:rPr>
        <w:t>PC</w:t>
      </w:r>
      <w:r w:rsidRPr="002A1361">
        <w:rPr>
          <w:szCs w:val="20"/>
          <w:lang w:eastAsia="zh-CN"/>
        </w:rPr>
        <w:t>ell</w:t>
      </w:r>
      <w:proofErr w:type="spellEnd"/>
    </w:p>
    <w:p w14:paraId="04F44043" w14:textId="785C3269" w:rsidR="00E613AB" w:rsidRPr="002A1361" w:rsidRDefault="00440D0D" w:rsidP="00087AE0">
      <w:pPr>
        <w:pStyle w:val="ListParagraph"/>
        <w:numPr>
          <w:ilvl w:val="0"/>
          <w:numId w:val="17"/>
        </w:numPr>
        <w:spacing w:line="252" w:lineRule="auto"/>
        <w:ind w:leftChars="0"/>
        <w:contextualSpacing/>
        <w:jc w:val="both"/>
        <w:rPr>
          <w:b/>
          <w:bCs/>
          <w:szCs w:val="20"/>
          <w:lang w:eastAsia="zh-CN"/>
        </w:rPr>
      </w:pPr>
      <w:r w:rsidRPr="002A1361">
        <w:rPr>
          <w:szCs w:val="20"/>
          <w:lang w:eastAsia="zh-CN"/>
        </w:rPr>
        <w:t xml:space="preserve">For the case when UE is configured with NR-DC with CA </w:t>
      </w:r>
      <w:r w:rsidRPr="002A1361">
        <w:rPr>
          <w:szCs w:val="20"/>
          <w:u w:val="single"/>
          <w:lang w:eastAsia="zh-CN"/>
        </w:rPr>
        <w:t>without</w:t>
      </w:r>
      <w:r w:rsidRPr="002A1361">
        <w:rPr>
          <w:szCs w:val="20"/>
          <w:lang w:eastAsia="zh-CN"/>
        </w:rPr>
        <w:t xml:space="preserve"> dual DRX groups or without CA in RRC CONNECTED mode,</w:t>
      </w:r>
      <w:r w:rsidR="00087AE0" w:rsidRPr="002A1361">
        <w:rPr>
          <w:szCs w:val="20"/>
          <w:lang w:eastAsia="zh-CN"/>
        </w:rPr>
        <w:t xml:space="preserve"> </w:t>
      </w:r>
      <w:r w:rsidRPr="002A1361">
        <w:rPr>
          <w:szCs w:val="20"/>
        </w:rPr>
        <w:t xml:space="preserve">LP-WUS can be configured only on </w:t>
      </w:r>
      <w:proofErr w:type="spellStart"/>
      <w:r w:rsidRPr="002A1361">
        <w:rPr>
          <w:szCs w:val="20"/>
        </w:rPr>
        <w:t>P</w:t>
      </w:r>
      <w:r w:rsidRPr="002A1361">
        <w:rPr>
          <w:rFonts w:hint="eastAsia"/>
          <w:szCs w:val="20"/>
        </w:rPr>
        <w:t>C</w:t>
      </w:r>
      <w:r w:rsidRPr="002A1361">
        <w:rPr>
          <w:szCs w:val="20"/>
        </w:rPr>
        <w:t>ell</w:t>
      </w:r>
      <w:proofErr w:type="spellEnd"/>
      <w:r w:rsidRPr="002A1361">
        <w:rPr>
          <w:rFonts w:hint="eastAsia"/>
          <w:szCs w:val="20"/>
        </w:rPr>
        <w:t>/</w:t>
      </w:r>
      <w:proofErr w:type="spellStart"/>
      <w:r w:rsidRPr="002A1361">
        <w:rPr>
          <w:rFonts w:hint="eastAsia"/>
          <w:szCs w:val="20"/>
        </w:rPr>
        <w:t>PSCell</w:t>
      </w:r>
      <w:proofErr w:type="spellEnd"/>
      <w:r w:rsidRPr="002A1361">
        <w:rPr>
          <w:rFonts w:hint="eastAsia"/>
          <w:szCs w:val="20"/>
        </w:rPr>
        <w:t xml:space="preserve"> </w:t>
      </w:r>
      <w:r w:rsidRPr="002A1361">
        <w:rPr>
          <w:szCs w:val="20"/>
        </w:rPr>
        <w:t>per cell-group</w:t>
      </w:r>
    </w:p>
    <w:p w14:paraId="45E2D2E5" w14:textId="77777777" w:rsidR="00FE1A29" w:rsidRPr="002A1361" w:rsidRDefault="00FE1A29" w:rsidP="00273B00">
      <w:pPr>
        <w:rPr>
          <w:szCs w:val="20"/>
          <w:lang w:eastAsia="zh-CN" w:bidi="ar"/>
        </w:rPr>
      </w:pPr>
    </w:p>
    <w:p w14:paraId="68ECA2B9" w14:textId="77777777" w:rsidR="00FE1A29" w:rsidRPr="002A1361" w:rsidRDefault="00FE1A29" w:rsidP="00273B00">
      <w:pPr>
        <w:rPr>
          <w:szCs w:val="20"/>
          <w:lang w:val="en-US" w:eastAsia="zh-CN" w:bidi="ar"/>
        </w:rPr>
      </w:pPr>
    </w:p>
    <w:p w14:paraId="4039C463" w14:textId="77777777" w:rsidR="007339FC" w:rsidRPr="002A1361" w:rsidRDefault="007339FC" w:rsidP="007339FC">
      <w:pPr>
        <w:rPr>
          <w:b/>
          <w:bCs/>
          <w:szCs w:val="20"/>
          <w:lang w:val="en-US" w:eastAsia="zh-CN" w:bidi="ar"/>
        </w:rPr>
      </w:pPr>
      <w:r w:rsidRPr="002A1361">
        <w:rPr>
          <w:rFonts w:hint="eastAsia"/>
          <w:b/>
          <w:bCs/>
          <w:szCs w:val="20"/>
          <w:highlight w:val="yellow"/>
          <w:lang w:val="en-US" w:eastAsia="zh-CN" w:bidi="ar"/>
        </w:rPr>
        <w:t>[RRC]Proposal</w:t>
      </w:r>
      <w:r w:rsidRPr="002A1361">
        <w:rPr>
          <w:b/>
          <w:bCs/>
          <w:szCs w:val="20"/>
          <w:highlight w:val="yellow"/>
          <w:lang w:val="en-US" w:eastAsia="zh-CN" w:bidi="ar"/>
        </w:rPr>
        <w:t xml:space="preserve"> </w:t>
      </w:r>
      <w:r w:rsidRPr="002A1361">
        <w:rPr>
          <w:rFonts w:hint="eastAsia"/>
          <w:b/>
          <w:bCs/>
          <w:szCs w:val="20"/>
          <w:highlight w:val="yellow"/>
          <w:lang w:val="en-US" w:eastAsia="zh-CN" w:bidi="ar"/>
        </w:rPr>
        <w:t>5</w:t>
      </w:r>
      <w:r w:rsidRPr="002A1361">
        <w:rPr>
          <w:b/>
          <w:bCs/>
          <w:szCs w:val="20"/>
          <w:highlight w:val="yellow"/>
          <w:lang w:val="en-US" w:eastAsia="zh-CN" w:bidi="ar"/>
        </w:rPr>
        <w:t>-</w:t>
      </w:r>
      <w:r w:rsidRPr="002A1361">
        <w:rPr>
          <w:rFonts w:hint="eastAsia"/>
          <w:b/>
          <w:bCs/>
          <w:szCs w:val="20"/>
          <w:highlight w:val="yellow"/>
          <w:lang w:val="en-US" w:eastAsia="zh-CN" w:bidi="ar"/>
        </w:rPr>
        <w:t>2</w:t>
      </w:r>
      <w:r w:rsidRPr="002A1361">
        <w:rPr>
          <w:b/>
          <w:bCs/>
          <w:szCs w:val="20"/>
          <w:highlight w:val="yellow"/>
          <w:lang w:val="en-US" w:eastAsia="zh-CN" w:bidi="ar"/>
        </w:rPr>
        <w:t>:</w:t>
      </w:r>
    </w:p>
    <w:p w14:paraId="032FE3A8" w14:textId="307C88FF" w:rsidR="007339FC" w:rsidRPr="002A1361" w:rsidRDefault="007339FC">
      <w:pPr>
        <w:numPr>
          <w:ilvl w:val="0"/>
          <w:numId w:val="33"/>
        </w:numPr>
        <w:spacing w:line="252" w:lineRule="auto"/>
        <w:contextualSpacing/>
        <w:rPr>
          <w:b/>
          <w:bCs/>
          <w:szCs w:val="20"/>
          <w:lang w:eastAsia="zh-CN"/>
        </w:rPr>
      </w:pPr>
      <w:r w:rsidRPr="002A1361">
        <w:rPr>
          <w:rFonts w:hint="eastAsia"/>
          <w:szCs w:val="20"/>
          <w:lang w:eastAsia="zh-CN"/>
        </w:rPr>
        <w:t xml:space="preserve">For the case when </w:t>
      </w:r>
      <w:r w:rsidRPr="002A1361">
        <w:rPr>
          <w:szCs w:val="20"/>
          <w:lang w:eastAsia="zh-CN"/>
        </w:rPr>
        <w:t xml:space="preserve">UE is configured with </w:t>
      </w:r>
      <w:r w:rsidRPr="002A1361">
        <w:rPr>
          <w:rFonts w:hint="eastAsia"/>
          <w:szCs w:val="20"/>
          <w:lang w:eastAsia="zh-CN"/>
        </w:rPr>
        <w:t xml:space="preserve">CA </w:t>
      </w:r>
      <w:r w:rsidRPr="002A1361">
        <w:rPr>
          <w:rFonts w:hint="eastAsia"/>
          <w:szCs w:val="20"/>
          <w:u w:val="single"/>
          <w:lang w:eastAsia="zh-CN"/>
        </w:rPr>
        <w:t>with</w:t>
      </w:r>
      <w:r w:rsidRPr="002A1361">
        <w:rPr>
          <w:rFonts w:hint="eastAsia"/>
          <w:szCs w:val="20"/>
          <w:lang w:eastAsia="zh-CN"/>
        </w:rPr>
        <w:t xml:space="preserve"> dual DRX groups</w:t>
      </w:r>
      <w:r w:rsidRPr="002A1361">
        <w:rPr>
          <w:szCs w:val="20"/>
          <w:lang w:eastAsia="zh-CN"/>
        </w:rPr>
        <w:t xml:space="preserve"> in RRC CONNECTED mode</w:t>
      </w:r>
      <w:r w:rsidRPr="002A1361">
        <w:rPr>
          <w:rFonts w:hint="eastAsia"/>
          <w:szCs w:val="20"/>
          <w:lang w:eastAsia="zh-CN"/>
        </w:rPr>
        <w:t>, at least for LP-WUS procedure Option 1-1</w:t>
      </w:r>
      <w:r w:rsidRPr="002A1361">
        <w:rPr>
          <w:rFonts w:eastAsia="Yu Mincho" w:hint="eastAsia"/>
          <w:szCs w:val="20"/>
          <w:lang w:eastAsia="ja-JP"/>
        </w:rPr>
        <w:t xml:space="preserve">, down select </w:t>
      </w:r>
      <w:r w:rsidRPr="002A1361">
        <w:rPr>
          <w:rFonts w:eastAsia="Yu Mincho"/>
          <w:szCs w:val="20"/>
          <w:lang w:eastAsia="ja-JP"/>
        </w:rPr>
        <w:t xml:space="preserve">at least </w:t>
      </w:r>
      <w:r w:rsidRPr="002A1361">
        <w:rPr>
          <w:rFonts w:eastAsia="Yu Mincho" w:hint="eastAsia"/>
          <w:szCs w:val="20"/>
          <w:lang w:eastAsia="ja-JP"/>
        </w:rPr>
        <w:t>one of the following in RAN1#120bis</w:t>
      </w:r>
    </w:p>
    <w:p w14:paraId="5F3D67C4" w14:textId="77777777" w:rsidR="007339FC" w:rsidRPr="002A1361" w:rsidRDefault="007339FC">
      <w:pPr>
        <w:numPr>
          <w:ilvl w:val="1"/>
          <w:numId w:val="33"/>
        </w:numPr>
        <w:spacing w:line="252" w:lineRule="auto"/>
        <w:contextualSpacing/>
        <w:rPr>
          <w:b/>
          <w:bCs/>
          <w:szCs w:val="20"/>
          <w:lang w:eastAsia="zh-CN"/>
        </w:rPr>
      </w:pPr>
      <w:r w:rsidRPr="002A1361">
        <w:rPr>
          <w:rFonts w:hint="eastAsia"/>
          <w:szCs w:val="20"/>
          <w:lang w:eastAsia="zh-CN"/>
        </w:rPr>
        <w:t>Opt.1</w:t>
      </w:r>
    </w:p>
    <w:p w14:paraId="51C2ABD6" w14:textId="77777777" w:rsidR="007339FC" w:rsidRPr="002A1361" w:rsidRDefault="007339FC">
      <w:pPr>
        <w:numPr>
          <w:ilvl w:val="2"/>
          <w:numId w:val="33"/>
        </w:numPr>
        <w:spacing w:line="252" w:lineRule="auto"/>
        <w:contextualSpacing/>
        <w:rPr>
          <w:b/>
          <w:bCs/>
          <w:szCs w:val="20"/>
          <w:lang w:eastAsia="zh-CN"/>
        </w:rPr>
      </w:pPr>
      <w:r w:rsidRPr="002A1361">
        <w:rPr>
          <w:rFonts w:hint="eastAsia"/>
          <w:szCs w:val="20"/>
          <w:lang w:eastAsia="zh-CN"/>
        </w:rPr>
        <w:t xml:space="preserve">LP-WUS can be configured </w:t>
      </w:r>
      <w:r w:rsidRPr="002A1361">
        <w:rPr>
          <w:szCs w:val="20"/>
          <w:lang w:eastAsia="zh-CN"/>
        </w:rPr>
        <w:t>on a serving cell</w:t>
      </w:r>
    </w:p>
    <w:p w14:paraId="34471539" w14:textId="77777777" w:rsidR="007339FC" w:rsidRPr="002A1361" w:rsidRDefault="007339FC">
      <w:pPr>
        <w:numPr>
          <w:ilvl w:val="2"/>
          <w:numId w:val="33"/>
        </w:numPr>
        <w:spacing w:line="252" w:lineRule="auto"/>
        <w:contextualSpacing/>
        <w:rPr>
          <w:b/>
          <w:bCs/>
          <w:szCs w:val="20"/>
          <w:lang w:eastAsia="zh-CN"/>
        </w:rPr>
      </w:pPr>
      <w:r w:rsidRPr="002A1361">
        <w:rPr>
          <w:szCs w:val="20"/>
          <w:lang w:eastAsia="zh-CN"/>
        </w:rPr>
        <w:t>LP-WUS carries separate indications for each DRX group(s) to trigger PDCCH monitoring of all serving cells</w:t>
      </w:r>
    </w:p>
    <w:p w14:paraId="2605F570" w14:textId="77777777" w:rsidR="007339FC" w:rsidRPr="002A1361" w:rsidRDefault="007339FC">
      <w:pPr>
        <w:numPr>
          <w:ilvl w:val="3"/>
          <w:numId w:val="33"/>
        </w:numPr>
        <w:rPr>
          <w:szCs w:val="20"/>
          <w:lang w:eastAsia="zh-CN"/>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4DA59956" w14:textId="77777777" w:rsidR="007339FC" w:rsidRPr="002A1361" w:rsidRDefault="007339FC">
      <w:pPr>
        <w:numPr>
          <w:ilvl w:val="1"/>
          <w:numId w:val="33"/>
        </w:numPr>
        <w:spacing w:line="252" w:lineRule="auto"/>
        <w:contextualSpacing/>
        <w:rPr>
          <w:b/>
          <w:bCs/>
          <w:szCs w:val="20"/>
          <w:lang w:eastAsia="zh-CN"/>
        </w:rPr>
      </w:pPr>
      <w:r w:rsidRPr="002A1361">
        <w:rPr>
          <w:rFonts w:hint="eastAsia"/>
          <w:szCs w:val="20"/>
          <w:lang w:eastAsia="zh-CN"/>
        </w:rPr>
        <w:t>Opt.2</w:t>
      </w:r>
    </w:p>
    <w:p w14:paraId="64F8554D" w14:textId="77777777" w:rsidR="007339FC" w:rsidRPr="002A1361" w:rsidRDefault="007339FC">
      <w:pPr>
        <w:numPr>
          <w:ilvl w:val="2"/>
          <w:numId w:val="33"/>
        </w:numPr>
        <w:spacing w:line="252" w:lineRule="auto"/>
        <w:contextualSpacing/>
        <w:rPr>
          <w:b/>
          <w:bCs/>
          <w:szCs w:val="20"/>
          <w:lang w:eastAsia="zh-CN"/>
        </w:rPr>
      </w:pPr>
      <w:r w:rsidRPr="002A1361">
        <w:rPr>
          <w:rFonts w:hint="eastAsia"/>
          <w:szCs w:val="20"/>
          <w:lang w:eastAsia="zh-CN"/>
        </w:rPr>
        <w:t xml:space="preserve">LP-WUS can be configured </w:t>
      </w:r>
      <w:r w:rsidRPr="002A1361">
        <w:rPr>
          <w:szCs w:val="20"/>
          <w:lang w:eastAsia="zh-CN"/>
        </w:rPr>
        <w:t>on a serving cell</w:t>
      </w:r>
      <w:r w:rsidRPr="002A1361">
        <w:rPr>
          <w:rFonts w:hint="eastAsia"/>
          <w:szCs w:val="20"/>
          <w:lang w:eastAsia="zh-CN"/>
        </w:rPr>
        <w:t xml:space="preserve"> </w:t>
      </w:r>
      <w:r w:rsidRPr="002A1361">
        <w:rPr>
          <w:szCs w:val="20"/>
          <w:lang w:eastAsia="zh-CN"/>
        </w:rPr>
        <w:t xml:space="preserve">per </w:t>
      </w:r>
      <w:r w:rsidRPr="002A1361">
        <w:rPr>
          <w:rFonts w:hint="eastAsia"/>
          <w:szCs w:val="20"/>
          <w:lang w:eastAsia="zh-CN"/>
        </w:rPr>
        <w:t xml:space="preserve">DRX </w:t>
      </w:r>
      <w:r w:rsidRPr="002A1361">
        <w:rPr>
          <w:szCs w:val="20"/>
          <w:lang w:eastAsia="zh-CN"/>
        </w:rPr>
        <w:t>group</w:t>
      </w:r>
      <w:r w:rsidRPr="002A1361">
        <w:rPr>
          <w:rFonts w:hint="eastAsia"/>
          <w:szCs w:val="20"/>
          <w:lang w:eastAsia="zh-CN"/>
        </w:rPr>
        <w:t xml:space="preserve"> </w:t>
      </w:r>
    </w:p>
    <w:p w14:paraId="25ED5BBE" w14:textId="77777777" w:rsidR="007339FC" w:rsidRPr="002A1361" w:rsidRDefault="007339FC">
      <w:pPr>
        <w:numPr>
          <w:ilvl w:val="2"/>
          <w:numId w:val="33"/>
        </w:numPr>
        <w:spacing w:line="252" w:lineRule="auto"/>
        <w:contextualSpacing/>
        <w:rPr>
          <w:b/>
          <w:bCs/>
          <w:szCs w:val="20"/>
          <w:lang w:eastAsia="zh-CN"/>
        </w:rPr>
      </w:pPr>
      <w:r w:rsidRPr="002A1361">
        <w:rPr>
          <w:rFonts w:hint="eastAsia"/>
          <w:szCs w:val="20"/>
          <w:lang w:eastAsia="zh-CN"/>
        </w:rPr>
        <w:t xml:space="preserve">LP-WUS indication is applicable to </w:t>
      </w:r>
      <w:r w:rsidRPr="002A1361">
        <w:rPr>
          <w:szCs w:val="20"/>
          <w:lang w:eastAsia="zh-CN"/>
        </w:rPr>
        <w:t>all serving cells</w:t>
      </w:r>
      <w:r w:rsidRPr="002A1361">
        <w:rPr>
          <w:rFonts w:hint="eastAsia"/>
          <w:szCs w:val="20"/>
          <w:lang w:eastAsia="zh-CN"/>
        </w:rPr>
        <w:t xml:space="preserve"> in the DRX </w:t>
      </w:r>
      <w:r w:rsidRPr="002A1361">
        <w:rPr>
          <w:szCs w:val="20"/>
          <w:lang w:eastAsia="zh-CN"/>
        </w:rPr>
        <w:t xml:space="preserve">group </w:t>
      </w:r>
    </w:p>
    <w:p w14:paraId="1DE549AA" w14:textId="77777777" w:rsidR="007339FC" w:rsidRPr="002A1361" w:rsidRDefault="007339FC">
      <w:pPr>
        <w:numPr>
          <w:ilvl w:val="3"/>
          <w:numId w:val="33"/>
        </w:numPr>
        <w:rPr>
          <w:szCs w:val="20"/>
          <w:lang w:eastAsia="zh-CN"/>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0047B6BC" w14:textId="77777777" w:rsidR="007339FC" w:rsidRPr="002A1361" w:rsidRDefault="007339FC">
      <w:pPr>
        <w:numPr>
          <w:ilvl w:val="1"/>
          <w:numId w:val="33"/>
        </w:numPr>
        <w:spacing w:line="252" w:lineRule="auto"/>
        <w:contextualSpacing/>
        <w:rPr>
          <w:b/>
          <w:bCs/>
          <w:szCs w:val="20"/>
          <w:lang w:eastAsia="zh-CN"/>
        </w:rPr>
      </w:pPr>
      <w:r w:rsidRPr="002A1361">
        <w:rPr>
          <w:rFonts w:hint="eastAsia"/>
          <w:szCs w:val="20"/>
          <w:lang w:eastAsia="zh-CN"/>
        </w:rPr>
        <w:t>Opt.3</w:t>
      </w:r>
    </w:p>
    <w:p w14:paraId="5A39F1B5" w14:textId="77777777" w:rsidR="007339FC" w:rsidRPr="002A1361" w:rsidRDefault="007339FC">
      <w:pPr>
        <w:numPr>
          <w:ilvl w:val="2"/>
          <w:numId w:val="33"/>
        </w:numPr>
        <w:spacing w:line="252" w:lineRule="auto"/>
        <w:contextualSpacing/>
        <w:rPr>
          <w:b/>
          <w:bCs/>
          <w:szCs w:val="20"/>
          <w:lang w:eastAsia="zh-CN"/>
        </w:rPr>
      </w:pPr>
      <w:r w:rsidRPr="002A1361">
        <w:rPr>
          <w:szCs w:val="20"/>
          <w:lang w:eastAsia="zh-CN"/>
        </w:rPr>
        <w:t xml:space="preserve">LP-WUS </w:t>
      </w:r>
      <w:r w:rsidRPr="002A1361">
        <w:rPr>
          <w:rFonts w:hint="eastAsia"/>
          <w:szCs w:val="20"/>
          <w:lang w:eastAsia="zh-CN"/>
        </w:rPr>
        <w:t>can be</w:t>
      </w:r>
      <w:r w:rsidRPr="002A1361">
        <w:rPr>
          <w:szCs w:val="20"/>
          <w:lang w:eastAsia="zh-CN"/>
        </w:rPr>
        <w:t xml:space="preserve"> configured on a serving cell </w:t>
      </w:r>
    </w:p>
    <w:p w14:paraId="7BFA9B6C" w14:textId="77777777" w:rsidR="007339FC" w:rsidRPr="002A1361" w:rsidRDefault="007339FC">
      <w:pPr>
        <w:numPr>
          <w:ilvl w:val="2"/>
          <w:numId w:val="33"/>
        </w:numPr>
        <w:spacing w:line="252" w:lineRule="auto"/>
        <w:contextualSpacing/>
        <w:rPr>
          <w:b/>
          <w:bCs/>
          <w:szCs w:val="20"/>
          <w:lang w:eastAsia="zh-CN"/>
        </w:rPr>
      </w:pPr>
      <w:r w:rsidRPr="002A1361">
        <w:rPr>
          <w:szCs w:val="20"/>
          <w:lang w:eastAsia="zh-CN"/>
        </w:rPr>
        <w:t>LP-WUS indication is applicable to all serving cells of all DRX groups.</w:t>
      </w:r>
    </w:p>
    <w:p w14:paraId="58297153" w14:textId="77777777" w:rsidR="007339FC" w:rsidRPr="002A1361" w:rsidRDefault="007339FC">
      <w:pPr>
        <w:numPr>
          <w:ilvl w:val="3"/>
          <w:numId w:val="33"/>
        </w:numPr>
        <w:rPr>
          <w:szCs w:val="20"/>
          <w:lang w:eastAsia="zh-CN"/>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48ED56FE" w14:textId="77777777" w:rsidR="007339FC" w:rsidRPr="002A1361" w:rsidRDefault="007339FC">
      <w:pPr>
        <w:numPr>
          <w:ilvl w:val="1"/>
          <w:numId w:val="33"/>
        </w:numPr>
        <w:rPr>
          <w:szCs w:val="20"/>
          <w:lang w:eastAsia="zh-CN"/>
        </w:rPr>
      </w:pPr>
      <w:r w:rsidRPr="002A1361">
        <w:rPr>
          <w:szCs w:val="20"/>
          <w:lang w:eastAsia="zh-CN"/>
        </w:rPr>
        <w:t>Opt.4</w:t>
      </w:r>
    </w:p>
    <w:p w14:paraId="542F1FF2" w14:textId="77777777" w:rsidR="007339FC" w:rsidRPr="002A1361" w:rsidRDefault="007339FC">
      <w:pPr>
        <w:numPr>
          <w:ilvl w:val="2"/>
          <w:numId w:val="33"/>
        </w:numPr>
        <w:rPr>
          <w:rFonts w:eastAsia="Yu Mincho"/>
          <w:szCs w:val="20"/>
          <w:lang w:eastAsia="ja-JP"/>
        </w:rPr>
      </w:pPr>
      <w:r w:rsidRPr="002A1361">
        <w:rPr>
          <w:szCs w:val="20"/>
          <w:lang w:eastAsia="zh-CN"/>
        </w:rPr>
        <w:t>Up to RAN2 to decide whether and how to support this case</w:t>
      </w:r>
    </w:p>
    <w:p w14:paraId="2EE9604E" w14:textId="77777777" w:rsidR="007339FC" w:rsidRPr="002A1361" w:rsidRDefault="007339FC">
      <w:pPr>
        <w:numPr>
          <w:ilvl w:val="1"/>
          <w:numId w:val="33"/>
        </w:numPr>
        <w:rPr>
          <w:rFonts w:eastAsia="Yu Mincho"/>
          <w:szCs w:val="20"/>
          <w:lang w:eastAsia="ja-JP"/>
        </w:rPr>
      </w:pPr>
      <w:r w:rsidRPr="002A1361">
        <w:rPr>
          <w:szCs w:val="20"/>
          <w:lang w:eastAsia="zh-CN"/>
        </w:rPr>
        <w:t>Opt.</w:t>
      </w:r>
      <w:r w:rsidRPr="002A1361">
        <w:rPr>
          <w:rFonts w:eastAsia="Yu Mincho" w:hint="eastAsia"/>
          <w:szCs w:val="20"/>
          <w:lang w:eastAsia="ja-JP"/>
        </w:rPr>
        <w:t>5</w:t>
      </w:r>
    </w:p>
    <w:p w14:paraId="4A205E90" w14:textId="77777777" w:rsidR="007339FC" w:rsidRPr="002A1361" w:rsidRDefault="007339FC">
      <w:pPr>
        <w:numPr>
          <w:ilvl w:val="2"/>
          <w:numId w:val="33"/>
        </w:numPr>
        <w:spacing w:line="252" w:lineRule="auto"/>
        <w:contextualSpacing/>
        <w:rPr>
          <w:b/>
          <w:bCs/>
          <w:szCs w:val="20"/>
          <w:lang w:eastAsia="zh-CN"/>
        </w:rPr>
      </w:pPr>
      <w:r w:rsidRPr="002A1361">
        <w:rPr>
          <w:rFonts w:hint="eastAsia"/>
          <w:szCs w:val="20"/>
          <w:lang w:eastAsia="zh-CN"/>
        </w:rPr>
        <w:t>LP-WUS can</w:t>
      </w:r>
      <w:r w:rsidRPr="002A1361">
        <w:rPr>
          <w:rFonts w:eastAsia="Yu Mincho" w:hint="eastAsia"/>
          <w:szCs w:val="20"/>
          <w:lang w:eastAsia="ja-JP"/>
        </w:rPr>
        <w:t xml:space="preserve">not </w:t>
      </w:r>
      <w:r w:rsidRPr="002A1361">
        <w:rPr>
          <w:rFonts w:hint="eastAsia"/>
          <w:szCs w:val="20"/>
          <w:lang w:eastAsia="zh-CN"/>
        </w:rPr>
        <w:t xml:space="preserve">be configured </w:t>
      </w:r>
      <w:r w:rsidRPr="002A1361">
        <w:rPr>
          <w:szCs w:val="20"/>
          <w:lang w:eastAsia="zh-CN"/>
        </w:rPr>
        <w:t xml:space="preserve">on </w:t>
      </w:r>
      <w:r w:rsidRPr="002A1361">
        <w:rPr>
          <w:rFonts w:eastAsia="Yu Mincho" w:hint="eastAsia"/>
          <w:szCs w:val="20"/>
          <w:lang w:eastAsia="ja-JP"/>
        </w:rPr>
        <w:t>any</w:t>
      </w:r>
      <w:r w:rsidRPr="002A1361">
        <w:rPr>
          <w:szCs w:val="20"/>
          <w:lang w:eastAsia="zh-CN"/>
        </w:rPr>
        <w:t xml:space="preserve"> serving cell</w:t>
      </w:r>
      <w:r w:rsidRPr="002A1361">
        <w:rPr>
          <w:rFonts w:eastAsia="Yu Mincho" w:hint="eastAsia"/>
          <w:szCs w:val="20"/>
          <w:lang w:eastAsia="ja-JP"/>
        </w:rPr>
        <w:t>s</w:t>
      </w:r>
      <w:r w:rsidRPr="002A1361">
        <w:rPr>
          <w:rFonts w:hint="eastAsia"/>
          <w:szCs w:val="20"/>
          <w:lang w:eastAsia="zh-CN"/>
        </w:rPr>
        <w:t xml:space="preserve"> </w:t>
      </w:r>
      <w:r w:rsidRPr="002A1361">
        <w:rPr>
          <w:rFonts w:eastAsia="Yu Mincho" w:hint="eastAsia"/>
          <w:szCs w:val="20"/>
          <w:lang w:eastAsia="ja-JP"/>
        </w:rPr>
        <w:t>for this case</w:t>
      </w:r>
    </w:p>
    <w:p w14:paraId="56D88610" w14:textId="77777777" w:rsidR="007339FC" w:rsidRPr="002A1361" w:rsidRDefault="007339FC">
      <w:pPr>
        <w:numPr>
          <w:ilvl w:val="1"/>
          <w:numId w:val="33"/>
        </w:numPr>
        <w:spacing w:line="252" w:lineRule="auto"/>
        <w:contextualSpacing/>
        <w:rPr>
          <w:b/>
          <w:bCs/>
          <w:szCs w:val="20"/>
          <w:lang w:eastAsia="zh-CN"/>
        </w:rPr>
      </w:pPr>
      <w:r w:rsidRPr="002A1361">
        <w:rPr>
          <w:rFonts w:hint="eastAsia"/>
          <w:szCs w:val="20"/>
          <w:lang w:eastAsia="zh-CN"/>
        </w:rPr>
        <w:lastRenderedPageBreak/>
        <w:t>FFS for LP-WUS procedure Option 1-2</w:t>
      </w:r>
    </w:p>
    <w:p w14:paraId="3BA4E70D" w14:textId="34980E6C" w:rsidR="007339FC" w:rsidRPr="002A1361" w:rsidRDefault="007339FC">
      <w:pPr>
        <w:numPr>
          <w:ilvl w:val="0"/>
          <w:numId w:val="33"/>
        </w:numPr>
        <w:overflowPunct w:val="0"/>
        <w:spacing w:after="120"/>
        <w:rPr>
          <w:szCs w:val="20"/>
          <w:lang w:eastAsia="zh-CN"/>
        </w:rPr>
      </w:pPr>
      <w:r w:rsidRPr="002A1361">
        <w:rPr>
          <w:szCs w:val="20"/>
          <w:lang w:eastAsia="zh-CN"/>
        </w:rPr>
        <w:t>FFS: Whether the serving</w:t>
      </w:r>
      <w:r w:rsidRPr="002A1361">
        <w:rPr>
          <w:rFonts w:hint="eastAsia"/>
          <w:szCs w:val="20"/>
          <w:lang w:eastAsia="zh-CN"/>
        </w:rPr>
        <w:t xml:space="preserve"> cell</w:t>
      </w:r>
      <w:r w:rsidRPr="002A1361">
        <w:rPr>
          <w:szCs w:val="20"/>
          <w:lang w:eastAsia="zh-CN"/>
        </w:rPr>
        <w:t xml:space="preserve"> on which the LP-WUS is configured is only </w:t>
      </w:r>
      <w:proofErr w:type="spellStart"/>
      <w:r w:rsidRPr="002A1361">
        <w:rPr>
          <w:szCs w:val="20"/>
          <w:lang w:eastAsia="zh-CN"/>
        </w:rPr>
        <w:t>P</w:t>
      </w:r>
      <w:r w:rsidRPr="002A1361">
        <w:rPr>
          <w:rFonts w:hint="eastAsia"/>
          <w:szCs w:val="20"/>
          <w:lang w:eastAsia="zh-CN"/>
        </w:rPr>
        <w:t>C</w:t>
      </w:r>
      <w:r w:rsidRPr="002A1361">
        <w:rPr>
          <w:szCs w:val="20"/>
          <w:lang w:eastAsia="zh-CN"/>
        </w:rPr>
        <w:t>ell</w:t>
      </w:r>
      <w:proofErr w:type="spellEnd"/>
      <w:r w:rsidRPr="002A1361">
        <w:rPr>
          <w:szCs w:val="20"/>
          <w:lang w:eastAsia="zh-CN"/>
        </w:rPr>
        <w:t xml:space="preserve"> </w:t>
      </w:r>
      <w:r w:rsidRPr="002A1361">
        <w:rPr>
          <w:rFonts w:hint="eastAsia"/>
          <w:szCs w:val="20"/>
          <w:lang w:eastAsia="zh-CN"/>
        </w:rPr>
        <w:t>or</w:t>
      </w:r>
      <w:r w:rsidRPr="002A1361">
        <w:rPr>
          <w:szCs w:val="20"/>
          <w:lang w:eastAsia="zh-CN"/>
        </w:rPr>
        <w:t xml:space="preserve"> can be RRC configured cell other than </w:t>
      </w:r>
      <w:proofErr w:type="spellStart"/>
      <w:r w:rsidRPr="002A1361">
        <w:rPr>
          <w:szCs w:val="20"/>
          <w:lang w:eastAsia="zh-CN"/>
        </w:rPr>
        <w:t>PCell</w:t>
      </w:r>
      <w:proofErr w:type="spellEnd"/>
    </w:p>
    <w:p w14:paraId="4032B589" w14:textId="77777777" w:rsidR="00F41381" w:rsidRPr="002A1361" w:rsidRDefault="00F41381" w:rsidP="00F41381">
      <w:pPr>
        <w:overflowPunct w:val="0"/>
        <w:spacing w:after="120"/>
        <w:rPr>
          <w:szCs w:val="20"/>
          <w:lang w:eastAsia="zh-CN"/>
        </w:rPr>
      </w:pPr>
    </w:p>
    <w:p w14:paraId="0269FF89" w14:textId="79D44188" w:rsidR="00D15B4A" w:rsidRPr="002A1361" w:rsidRDefault="009008DE" w:rsidP="00273B00">
      <w:pPr>
        <w:rPr>
          <w:szCs w:val="20"/>
          <w:lang w:eastAsia="zh-CN" w:bidi="ar"/>
        </w:rPr>
      </w:pPr>
      <w:r w:rsidRPr="002A1361">
        <w:rPr>
          <w:b/>
          <w:bCs/>
          <w:szCs w:val="20"/>
          <w:lang w:eastAsia="zh-CN" w:bidi="ar"/>
        </w:rPr>
        <w:t>R1-2503055</w:t>
      </w:r>
      <w:r w:rsidRPr="002A1361">
        <w:rPr>
          <w:szCs w:val="20"/>
          <w:lang w:eastAsia="zh-CN" w:bidi="ar"/>
        </w:rPr>
        <w:tab/>
        <w:t>FL summary #2 on LP-WUS operation in CONNECTED mode</w:t>
      </w:r>
      <w:r w:rsidRPr="002A1361">
        <w:rPr>
          <w:szCs w:val="20"/>
          <w:lang w:eastAsia="zh-CN" w:bidi="ar"/>
        </w:rPr>
        <w:tab/>
        <w:t>Moderator (NTT DOCOMO)</w:t>
      </w:r>
    </w:p>
    <w:p w14:paraId="45BBB381" w14:textId="77777777" w:rsidR="009008DE" w:rsidRPr="002A1361" w:rsidRDefault="009008DE" w:rsidP="00273B00">
      <w:pPr>
        <w:rPr>
          <w:szCs w:val="20"/>
          <w:lang w:eastAsia="zh-CN" w:bidi="ar"/>
        </w:rPr>
      </w:pPr>
    </w:p>
    <w:p w14:paraId="52180288" w14:textId="5F87C686" w:rsidR="00D15B4A" w:rsidRPr="002A1361" w:rsidRDefault="00D15B4A" w:rsidP="00273B00">
      <w:pPr>
        <w:rPr>
          <w:b/>
          <w:bCs/>
          <w:szCs w:val="20"/>
          <w:lang w:eastAsia="zh-CN" w:bidi="ar"/>
        </w:rPr>
      </w:pPr>
      <w:r w:rsidRPr="002A1361">
        <w:rPr>
          <w:b/>
          <w:bCs/>
          <w:szCs w:val="20"/>
          <w:lang w:eastAsia="zh-CN" w:bidi="ar"/>
        </w:rPr>
        <w:t>Conclusion</w:t>
      </w:r>
    </w:p>
    <w:p w14:paraId="4BC5EFCE" w14:textId="1ED71F2C" w:rsidR="00D15B4A" w:rsidRPr="002A1361" w:rsidRDefault="00D15B4A" w:rsidP="00273B00">
      <w:pPr>
        <w:rPr>
          <w:szCs w:val="20"/>
          <w:lang w:eastAsia="zh-CN" w:bidi="ar"/>
        </w:rPr>
      </w:pPr>
      <w:r w:rsidRPr="002A1361">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2A1361" w:rsidRDefault="0019182B" w:rsidP="009008DE">
      <w:pPr>
        <w:rPr>
          <w:szCs w:val="20"/>
          <w:lang w:val="en-US" w:eastAsia="zh-CN" w:bidi="ar"/>
        </w:rPr>
      </w:pPr>
    </w:p>
    <w:p w14:paraId="68D3239C" w14:textId="48288F69" w:rsidR="0019182B" w:rsidRPr="002A1361" w:rsidRDefault="00EB006A" w:rsidP="009008DE">
      <w:pPr>
        <w:rPr>
          <w:b/>
          <w:bCs/>
          <w:szCs w:val="20"/>
          <w:lang w:val="en-US" w:eastAsia="zh-CN" w:bidi="ar"/>
        </w:rPr>
      </w:pPr>
      <w:r w:rsidRPr="002A1361">
        <w:rPr>
          <w:b/>
          <w:bCs/>
          <w:szCs w:val="20"/>
          <w:lang w:val="en-US" w:eastAsia="zh-CN" w:bidi="ar"/>
        </w:rPr>
        <w:t>Conclusion</w:t>
      </w:r>
    </w:p>
    <w:p w14:paraId="14BDB776" w14:textId="5086175A" w:rsidR="0019182B" w:rsidRPr="002A1361" w:rsidRDefault="0019182B" w:rsidP="009008DE">
      <w:pPr>
        <w:contextualSpacing/>
        <w:rPr>
          <w:szCs w:val="20"/>
          <w:lang w:eastAsia="zh-CN"/>
        </w:rPr>
      </w:pPr>
      <w:r w:rsidRPr="002A1361">
        <w:rPr>
          <w:rFonts w:hint="eastAsia"/>
          <w:szCs w:val="20"/>
          <w:lang w:eastAsia="zh-CN"/>
        </w:rPr>
        <w:t xml:space="preserve">For the case when </w:t>
      </w:r>
      <w:r w:rsidRPr="002A1361">
        <w:rPr>
          <w:szCs w:val="20"/>
          <w:lang w:eastAsia="zh-CN"/>
        </w:rPr>
        <w:t xml:space="preserve">UE is configured with </w:t>
      </w:r>
      <w:r w:rsidRPr="002A1361">
        <w:rPr>
          <w:rFonts w:hint="eastAsia"/>
          <w:szCs w:val="20"/>
          <w:lang w:eastAsia="zh-CN"/>
        </w:rPr>
        <w:t xml:space="preserve">CA </w:t>
      </w:r>
      <w:r w:rsidRPr="002A1361">
        <w:rPr>
          <w:rFonts w:hint="eastAsia"/>
          <w:szCs w:val="20"/>
          <w:u w:val="single"/>
          <w:lang w:eastAsia="zh-CN"/>
        </w:rPr>
        <w:t>with</w:t>
      </w:r>
      <w:r w:rsidRPr="002A1361">
        <w:rPr>
          <w:rFonts w:hint="eastAsia"/>
          <w:szCs w:val="20"/>
          <w:lang w:eastAsia="zh-CN"/>
        </w:rPr>
        <w:t xml:space="preserve"> dual DRX groups</w:t>
      </w:r>
      <w:r w:rsidRPr="002A1361">
        <w:rPr>
          <w:szCs w:val="20"/>
          <w:lang w:eastAsia="zh-CN"/>
        </w:rPr>
        <w:t xml:space="preserve"> in RRC CONNECTED mode</w:t>
      </w:r>
      <w:r w:rsidRPr="002A1361">
        <w:rPr>
          <w:rFonts w:hint="eastAsia"/>
          <w:szCs w:val="20"/>
          <w:lang w:eastAsia="zh-CN"/>
        </w:rPr>
        <w:t>, at least for LP-WUS procedure Option 1-1</w:t>
      </w:r>
      <w:r w:rsidRPr="002A1361">
        <w:rPr>
          <w:rFonts w:eastAsia="Yu Mincho" w:hint="eastAsia"/>
          <w:szCs w:val="20"/>
          <w:lang w:eastAsia="ja-JP"/>
        </w:rPr>
        <w:t xml:space="preserve">, </w:t>
      </w:r>
      <w:r w:rsidR="00EB006A" w:rsidRPr="002A1361">
        <w:rPr>
          <w:rFonts w:eastAsia="Yu Mincho"/>
          <w:szCs w:val="20"/>
          <w:lang w:eastAsia="ja-JP"/>
        </w:rPr>
        <w:t>t</w:t>
      </w:r>
      <w:r w:rsidR="00EB006A" w:rsidRPr="002A1361">
        <w:rPr>
          <w:rFonts w:hint="eastAsia"/>
          <w:szCs w:val="20"/>
          <w:lang w:eastAsia="zh-CN"/>
        </w:rPr>
        <w:t>here</w:t>
      </w:r>
      <w:r w:rsidR="00EB006A" w:rsidRPr="002A1361">
        <w:rPr>
          <w:rFonts w:hint="eastAsia"/>
          <w:szCs w:val="20"/>
        </w:rPr>
        <w:t xml:space="preserve"> is no </w:t>
      </w:r>
      <w:r w:rsidR="00EB006A" w:rsidRPr="002A1361">
        <w:rPr>
          <w:szCs w:val="20"/>
        </w:rPr>
        <w:t>consensus</w:t>
      </w:r>
      <w:r w:rsidR="00EB006A" w:rsidRPr="002A1361">
        <w:rPr>
          <w:rFonts w:hint="eastAsia"/>
          <w:szCs w:val="20"/>
        </w:rPr>
        <w:t xml:space="preserve"> in RAN1 </w:t>
      </w:r>
      <w:r w:rsidR="00EB006A" w:rsidRPr="002A1361">
        <w:rPr>
          <w:szCs w:val="20"/>
        </w:rPr>
        <w:t xml:space="preserve">which of the following options </w:t>
      </w:r>
      <w:r w:rsidR="00EB006A" w:rsidRPr="002A1361">
        <w:rPr>
          <w:rFonts w:hint="eastAsia"/>
          <w:szCs w:val="20"/>
        </w:rPr>
        <w:t xml:space="preserve">to support </w:t>
      </w:r>
      <w:r w:rsidR="00EB006A" w:rsidRPr="002A1361">
        <w:rPr>
          <w:szCs w:val="20"/>
        </w:rPr>
        <w:t xml:space="preserve">for </w:t>
      </w:r>
      <w:r w:rsidR="00EB006A" w:rsidRPr="002A1361">
        <w:rPr>
          <w:rFonts w:hint="eastAsia"/>
          <w:szCs w:val="20"/>
        </w:rPr>
        <w:t>this case</w:t>
      </w:r>
      <w:r w:rsidR="00EB006A" w:rsidRPr="002A1361">
        <w:rPr>
          <w:rFonts w:eastAsia="Yu Mincho" w:hint="eastAsia"/>
          <w:szCs w:val="20"/>
          <w:lang w:eastAsia="ja-JP"/>
        </w:rPr>
        <w:t xml:space="preserve"> in Rel-19</w:t>
      </w:r>
      <w:r w:rsidR="00EB006A" w:rsidRPr="002A1361">
        <w:rPr>
          <w:rFonts w:eastAsia="Yu Mincho"/>
          <w:szCs w:val="20"/>
          <w:lang w:eastAsia="ja-JP"/>
        </w:rPr>
        <w:t>.</w:t>
      </w:r>
    </w:p>
    <w:p w14:paraId="4D33D82C" w14:textId="2CC33849" w:rsidR="0019182B" w:rsidRPr="002A1361" w:rsidRDefault="0019182B" w:rsidP="009008DE">
      <w:pPr>
        <w:pStyle w:val="ListParagraph"/>
        <w:numPr>
          <w:ilvl w:val="0"/>
          <w:numId w:val="17"/>
        </w:numPr>
        <w:ind w:leftChars="0"/>
        <w:contextualSpacing/>
        <w:rPr>
          <w:szCs w:val="20"/>
          <w:lang w:eastAsia="zh-CN"/>
        </w:rPr>
      </w:pPr>
      <w:r w:rsidRPr="002A1361">
        <w:rPr>
          <w:rFonts w:eastAsia="Yu Mincho" w:hint="eastAsia"/>
          <w:szCs w:val="20"/>
          <w:lang w:eastAsia="ja-JP"/>
        </w:rPr>
        <w:t>Alt1</w:t>
      </w:r>
    </w:p>
    <w:p w14:paraId="58F8F390" w14:textId="45E54A03" w:rsidR="0019182B" w:rsidRPr="002A1361" w:rsidRDefault="0019182B" w:rsidP="009008DE">
      <w:pPr>
        <w:pStyle w:val="ListParagraph"/>
        <w:numPr>
          <w:ilvl w:val="1"/>
          <w:numId w:val="17"/>
        </w:numPr>
        <w:ind w:leftChars="0" w:left="1260"/>
        <w:contextualSpacing/>
        <w:rPr>
          <w:szCs w:val="20"/>
          <w:lang w:eastAsia="zh-CN"/>
        </w:rPr>
      </w:pPr>
      <w:r w:rsidRPr="002A1361">
        <w:rPr>
          <w:rFonts w:eastAsia="Yu Mincho" w:hint="eastAsia"/>
          <w:szCs w:val="20"/>
          <w:lang w:eastAsia="ja-JP"/>
        </w:rPr>
        <w:t>Basic capability</w:t>
      </w:r>
    </w:p>
    <w:p w14:paraId="61A4C483"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szCs w:val="20"/>
          <w:lang w:eastAsia="zh-CN"/>
        </w:rPr>
        <w:t xml:space="preserve">LP-WUS </w:t>
      </w:r>
      <w:r w:rsidRPr="002A1361">
        <w:rPr>
          <w:rFonts w:hint="eastAsia"/>
          <w:szCs w:val="20"/>
          <w:lang w:eastAsia="zh-CN"/>
        </w:rPr>
        <w:t>can be</w:t>
      </w:r>
      <w:r w:rsidRPr="002A1361">
        <w:rPr>
          <w:szCs w:val="20"/>
          <w:lang w:eastAsia="zh-CN"/>
        </w:rPr>
        <w:t xml:space="preserve"> configured </w:t>
      </w:r>
      <w:r w:rsidRPr="002A1361">
        <w:rPr>
          <w:rFonts w:eastAsia="Yu Mincho" w:hint="eastAsia"/>
          <w:szCs w:val="20"/>
          <w:lang w:eastAsia="ja-JP"/>
        </w:rPr>
        <w:t xml:space="preserve">only </w:t>
      </w:r>
      <w:r w:rsidRPr="002A1361">
        <w:rPr>
          <w:szCs w:val="20"/>
          <w:lang w:eastAsia="zh-CN"/>
        </w:rPr>
        <w:t xml:space="preserve">on </w:t>
      </w:r>
      <w:proofErr w:type="spellStart"/>
      <w:r w:rsidRPr="002A1361">
        <w:rPr>
          <w:rFonts w:eastAsia="Yu Mincho" w:hint="eastAsia"/>
          <w:szCs w:val="20"/>
          <w:lang w:eastAsia="ja-JP"/>
        </w:rPr>
        <w:t>PCell</w:t>
      </w:r>
      <w:proofErr w:type="spellEnd"/>
    </w:p>
    <w:p w14:paraId="0913B055"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szCs w:val="20"/>
          <w:lang w:eastAsia="zh-CN"/>
        </w:rPr>
        <w:t>LP-WUS indication is applicable to all serving cells of all DRX groups.</w:t>
      </w:r>
    </w:p>
    <w:p w14:paraId="53605F14" w14:textId="77777777" w:rsidR="0019182B" w:rsidRPr="002A1361" w:rsidRDefault="0019182B" w:rsidP="009008DE">
      <w:pPr>
        <w:pStyle w:val="ListParagraph"/>
        <w:numPr>
          <w:ilvl w:val="3"/>
          <w:numId w:val="17"/>
        </w:numPr>
        <w:ind w:leftChars="0" w:left="2160" w:hanging="270"/>
        <w:contextualSpacing/>
        <w:rPr>
          <w:rFonts w:eastAsia="Yu Mincho"/>
          <w:szCs w:val="20"/>
          <w:lang w:eastAsia="ja-JP"/>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332C76EE" w14:textId="77777777" w:rsidR="0019182B" w:rsidRPr="002A1361" w:rsidRDefault="0019182B" w:rsidP="009008DE">
      <w:pPr>
        <w:pStyle w:val="ListParagraph"/>
        <w:numPr>
          <w:ilvl w:val="1"/>
          <w:numId w:val="17"/>
        </w:numPr>
        <w:ind w:leftChars="0" w:left="1260"/>
        <w:contextualSpacing/>
        <w:rPr>
          <w:rFonts w:eastAsia="Yu Mincho"/>
          <w:szCs w:val="20"/>
          <w:lang w:eastAsia="ja-JP"/>
        </w:rPr>
      </w:pPr>
      <w:r w:rsidRPr="002A1361">
        <w:rPr>
          <w:rFonts w:eastAsia="Yu Mincho" w:hint="eastAsia"/>
          <w:szCs w:val="20"/>
          <w:lang w:eastAsia="ja-JP"/>
        </w:rPr>
        <w:t>Advanced capability</w:t>
      </w:r>
    </w:p>
    <w:p w14:paraId="4BDB5B2E"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rFonts w:hint="eastAsia"/>
          <w:szCs w:val="20"/>
          <w:lang w:eastAsia="zh-CN"/>
        </w:rPr>
        <w:t xml:space="preserve">LP-WUS can be configured </w:t>
      </w:r>
      <w:r w:rsidRPr="002A1361">
        <w:rPr>
          <w:szCs w:val="20"/>
          <w:lang w:eastAsia="zh-CN"/>
        </w:rPr>
        <w:t>on</w:t>
      </w:r>
      <w:r w:rsidRPr="002A1361">
        <w:rPr>
          <w:rFonts w:eastAsia="Yu Mincho" w:hint="eastAsia"/>
          <w:szCs w:val="20"/>
          <w:lang w:eastAsia="ja-JP"/>
        </w:rPr>
        <w:t xml:space="preserve"> </w:t>
      </w:r>
      <w:proofErr w:type="spellStart"/>
      <w:r w:rsidRPr="002A1361">
        <w:rPr>
          <w:rFonts w:eastAsia="Yu Mincho" w:hint="eastAsia"/>
          <w:szCs w:val="20"/>
          <w:lang w:eastAsia="ja-JP"/>
        </w:rPr>
        <w:t>PCell</w:t>
      </w:r>
      <w:proofErr w:type="spellEnd"/>
      <w:r w:rsidRPr="002A1361">
        <w:rPr>
          <w:rFonts w:eastAsia="Yu Mincho" w:hint="eastAsia"/>
          <w:szCs w:val="20"/>
          <w:lang w:eastAsia="ja-JP"/>
        </w:rPr>
        <w:t xml:space="preserve"> for primary </w:t>
      </w:r>
      <w:r w:rsidRPr="002A1361">
        <w:rPr>
          <w:rFonts w:hint="eastAsia"/>
          <w:szCs w:val="20"/>
          <w:lang w:eastAsia="zh-CN"/>
        </w:rPr>
        <w:t xml:space="preserve">DRX </w:t>
      </w:r>
      <w:r w:rsidRPr="002A1361">
        <w:rPr>
          <w:szCs w:val="20"/>
          <w:lang w:eastAsia="zh-CN"/>
        </w:rPr>
        <w:t>group</w:t>
      </w:r>
      <w:r w:rsidRPr="002A1361">
        <w:rPr>
          <w:rFonts w:eastAsia="Yu Mincho" w:hint="eastAsia"/>
          <w:szCs w:val="20"/>
          <w:lang w:eastAsia="ja-JP"/>
        </w:rPr>
        <w:t xml:space="preserve"> and an activated </w:t>
      </w:r>
      <w:proofErr w:type="spellStart"/>
      <w:r w:rsidRPr="002A1361">
        <w:rPr>
          <w:rFonts w:eastAsia="Yu Mincho" w:hint="eastAsia"/>
          <w:szCs w:val="20"/>
          <w:lang w:eastAsia="ja-JP"/>
        </w:rPr>
        <w:t>SCell</w:t>
      </w:r>
      <w:proofErr w:type="spellEnd"/>
      <w:r w:rsidRPr="002A1361">
        <w:rPr>
          <w:rFonts w:eastAsia="Yu Mincho" w:hint="eastAsia"/>
          <w:szCs w:val="20"/>
          <w:lang w:eastAsia="ja-JP"/>
        </w:rPr>
        <w:t xml:space="preserve"> for secondary DRX group</w:t>
      </w:r>
    </w:p>
    <w:p w14:paraId="3945E1EE"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rFonts w:hint="eastAsia"/>
          <w:szCs w:val="20"/>
          <w:lang w:eastAsia="zh-CN"/>
        </w:rPr>
        <w:t xml:space="preserve">LP-WUS indication is applicable to </w:t>
      </w:r>
      <w:r w:rsidRPr="002A1361">
        <w:rPr>
          <w:szCs w:val="20"/>
          <w:lang w:eastAsia="zh-CN"/>
        </w:rPr>
        <w:t>all serving cells</w:t>
      </w:r>
      <w:r w:rsidRPr="002A1361">
        <w:rPr>
          <w:rFonts w:hint="eastAsia"/>
          <w:szCs w:val="20"/>
          <w:lang w:eastAsia="zh-CN"/>
        </w:rPr>
        <w:t xml:space="preserve"> in the DRX </w:t>
      </w:r>
      <w:r w:rsidRPr="002A1361">
        <w:rPr>
          <w:szCs w:val="20"/>
          <w:lang w:eastAsia="zh-CN"/>
        </w:rPr>
        <w:t>group</w:t>
      </w:r>
      <w:r w:rsidRPr="002A1361">
        <w:rPr>
          <w:rFonts w:eastAsia="Yu Mincho" w:hint="eastAsia"/>
          <w:szCs w:val="20"/>
          <w:lang w:eastAsia="ja-JP"/>
        </w:rPr>
        <w:t xml:space="preserve"> </w:t>
      </w:r>
      <w:r w:rsidRPr="002A1361">
        <w:rPr>
          <w:rFonts w:eastAsia="Yu Mincho"/>
          <w:szCs w:val="20"/>
          <w:lang w:eastAsia="ja-JP"/>
        </w:rPr>
        <w:t>where</w:t>
      </w:r>
      <w:r w:rsidRPr="002A1361">
        <w:rPr>
          <w:rFonts w:eastAsia="Yu Mincho" w:hint="eastAsia"/>
          <w:szCs w:val="20"/>
          <w:lang w:eastAsia="ja-JP"/>
        </w:rPr>
        <w:t xml:space="preserve"> LP-WUS is </w:t>
      </w:r>
      <w:r w:rsidRPr="002A1361">
        <w:rPr>
          <w:rFonts w:eastAsia="Yu Mincho"/>
          <w:szCs w:val="20"/>
          <w:lang w:eastAsia="ja-JP"/>
        </w:rPr>
        <w:t>monitored</w:t>
      </w:r>
    </w:p>
    <w:p w14:paraId="48F948B8" w14:textId="77777777" w:rsidR="0019182B" w:rsidRPr="002A1361" w:rsidRDefault="0019182B" w:rsidP="009008DE">
      <w:pPr>
        <w:pStyle w:val="ListParagraph"/>
        <w:numPr>
          <w:ilvl w:val="3"/>
          <w:numId w:val="17"/>
        </w:numPr>
        <w:ind w:leftChars="0" w:left="2160" w:hanging="270"/>
        <w:contextualSpacing/>
        <w:rPr>
          <w:rFonts w:eastAsia="Yu Mincho"/>
          <w:szCs w:val="20"/>
          <w:lang w:eastAsia="ja-JP"/>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1E678BD8" w14:textId="77777777" w:rsidR="0019182B" w:rsidRPr="002A1361" w:rsidRDefault="0019182B" w:rsidP="009008DE">
      <w:pPr>
        <w:pStyle w:val="ListParagraph"/>
        <w:numPr>
          <w:ilvl w:val="2"/>
          <w:numId w:val="17"/>
        </w:numPr>
        <w:ind w:leftChars="0" w:left="1710" w:hanging="270"/>
        <w:contextualSpacing/>
        <w:rPr>
          <w:szCs w:val="20"/>
          <w:lang w:eastAsia="zh-CN"/>
        </w:rPr>
      </w:pPr>
      <w:r w:rsidRPr="002A1361">
        <w:rPr>
          <w:rFonts w:eastAsia="Yu Mincho"/>
          <w:szCs w:val="20"/>
          <w:lang w:eastAsia="ja-JP"/>
        </w:rPr>
        <w:t>T</w:t>
      </w:r>
      <w:r w:rsidRPr="002A1361">
        <w:rPr>
          <w:rFonts w:eastAsia="Yu Mincho" w:hint="eastAsia"/>
          <w:szCs w:val="20"/>
          <w:lang w:eastAsia="ja-JP"/>
        </w:rPr>
        <w:t xml:space="preserve">his capability has prerequisite of </w:t>
      </w:r>
      <w:r w:rsidRPr="002A1361">
        <w:rPr>
          <w:rFonts w:eastAsia="Yu Mincho"/>
          <w:szCs w:val="20"/>
          <w:lang w:eastAsia="ja-JP"/>
        </w:rPr>
        <w:t>the</w:t>
      </w:r>
      <w:r w:rsidRPr="002A1361">
        <w:rPr>
          <w:rFonts w:eastAsia="Yu Mincho" w:hint="eastAsia"/>
          <w:szCs w:val="20"/>
          <w:lang w:eastAsia="ja-JP"/>
        </w:rPr>
        <w:t xml:space="preserve"> above basic capability</w:t>
      </w:r>
    </w:p>
    <w:p w14:paraId="056C9E83" w14:textId="77777777" w:rsidR="0019182B" w:rsidRPr="002A1361" w:rsidRDefault="0019182B" w:rsidP="009008DE">
      <w:pPr>
        <w:pStyle w:val="ListParagraph"/>
        <w:numPr>
          <w:ilvl w:val="0"/>
          <w:numId w:val="17"/>
        </w:numPr>
        <w:ind w:leftChars="0"/>
        <w:contextualSpacing/>
        <w:rPr>
          <w:szCs w:val="20"/>
          <w:lang w:eastAsia="zh-CN"/>
        </w:rPr>
      </w:pPr>
      <w:r w:rsidRPr="002A1361">
        <w:rPr>
          <w:rFonts w:eastAsia="Yu Mincho" w:hint="eastAsia"/>
          <w:szCs w:val="20"/>
          <w:lang w:eastAsia="ja-JP"/>
        </w:rPr>
        <w:t>Alt2</w:t>
      </w:r>
    </w:p>
    <w:p w14:paraId="3309AE2E" w14:textId="77777777" w:rsidR="0019182B" w:rsidRPr="002A1361" w:rsidRDefault="0019182B" w:rsidP="009008DE">
      <w:pPr>
        <w:pStyle w:val="ListParagraph"/>
        <w:numPr>
          <w:ilvl w:val="1"/>
          <w:numId w:val="17"/>
        </w:numPr>
        <w:ind w:leftChars="0" w:left="1260"/>
        <w:contextualSpacing/>
        <w:rPr>
          <w:szCs w:val="20"/>
          <w:lang w:eastAsia="zh-CN"/>
        </w:rPr>
      </w:pPr>
      <w:r w:rsidRPr="002A1361">
        <w:rPr>
          <w:rFonts w:hint="eastAsia"/>
          <w:szCs w:val="20"/>
          <w:lang w:eastAsia="zh-CN"/>
        </w:rPr>
        <w:t xml:space="preserve">LP-WUS can be configured </w:t>
      </w:r>
      <w:r w:rsidRPr="002A1361">
        <w:rPr>
          <w:szCs w:val="20"/>
          <w:lang w:eastAsia="zh-CN"/>
        </w:rPr>
        <w:t>on</w:t>
      </w:r>
      <w:r w:rsidRPr="002A1361">
        <w:rPr>
          <w:rFonts w:eastAsia="Yu Mincho" w:hint="eastAsia"/>
          <w:szCs w:val="20"/>
          <w:lang w:eastAsia="ja-JP"/>
        </w:rPr>
        <w:t xml:space="preserve"> </w:t>
      </w:r>
      <w:proofErr w:type="spellStart"/>
      <w:r w:rsidRPr="002A1361">
        <w:rPr>
          <w:rFonts w:eastAsia="Yu Mincho" w:hint="eastAsia"/>
          <w:szCs w:val="20"/>
          <w:lang w:eastAsia="ja-JP"/>
        </w:rPr>
        <w:t>PCell</w:t>
      </w:r>
      <w:proofErr w:type="spellEnd"/>
      <w:r w:rsidRPr="002A1361">
        <w:rPr>
          <w:rFonts w:eastAsia="Yu Mincho" w:hint="eastAsia"/>
          <w:szCs w:val="20"/>
          <w:lang w:eastAsia="ja-JP"/>
        </w:rPr>
        <w:t xml:space="preserve"> for primary </w:t>
      </w:r>
      <w:r w:rsidRPr="002A1361">
        <w:rPr>
          <w:rFonts w:hint="eastAsia"/>
          <w:szCs w:val="20"/>
          <w:lang w:eastAsia="zh-CN"/>
        </w:rPr>
        <w:t xml:space="preserve">DRX </w:t>
      </w:r>
      <w:r w:rsidRPr="002A1361">
        <w:rPr>
          <w:szCs w:val="20"/>
          <w:lang w:eastAsia="zh-CN"/>
        </w:rPr>
        <w:t>group</w:t>
      </w:r>
      <w:r w:rsidRPr="002A1361">
        <w:rPr>
          <w:rFonts w:eastAsia="Yu Mincho" w:hint="eastAsia"/>
          <w:szCs w:val="20"/>
          <w:lang w:eastAsia="ja-JP"/>
        </w:rPr>
        <w:t xml:space="preserve"> and/or an activated </w:t>
      </w:r>
      <w:proofErr w:type="spellStart"/>
      <w:r w:rsidRPr="002A1361">
        <w:rPr>
          <w:rFonts w:eastAsia="Yu Mincho" w:hint="eastAsia"/>
          <w:szCs w:val="20"/>
          <w:lang w:eastAsia="ja-JP"/>
        </w:rPr>
        <w:t>SCell</w:t>
      </w:r>
      <w:proofErr w:type="spellEnd"/>
      <w:r w:rsidRPr="002A1361">
        <w:rPr>
          <w:rFonts w:eastAsia="Yu Mincho" w:hint="eastAsia"/>
          <w:szCs w:val="20"/>
          <w:lang w:eastAsia="ja-JP"/>
        </w:rPr>
        <w:t xml:space="preserve"> for secondary DRX group</w:t>
      </w:r>
    </w:p>
    <w:p w14:paraId="156BE318" w14:textId="77777777" w:rsidR="0019182B" w:rsidRPr="002A1361" w:rsidRDefault="0019182B" w:rsidP="009008DE">
      <w:pPr>
        <w:pStyle w:val="ListParagraph"/>
        <w:numPr>
          <w:ilvl w:val="1"/>
          <w:numId w:val="17"/>
        </w:numPr>
        <w:ind w:leftChars="0" w:left="1260"/>
        <w:contextualSpacing/>
        <w:rPr>
          <w:szCs w:val="20"/>
          <w:lang w:eastAsia="zh-CN"/>
        </w:rPr>
      </w:pPr>
      <w:r w:rsidRPr="002A1361">
        <w:rPr>
          <w:rFonts w:hint="eastAsia"/>
          <w:szCs w:val="20"/>
          <w:lang w:eastAsia="zh-CN"/>
        </w:rPr>
        <w:t xml:space="preserve">LP-WUS indication is applicable to </w:t>
      </w:r>
      <w:r w:rsidRPr="002A1361">
        <w:rPr>
          <w:szCs w:val="20"/>
          <w:lang w:eastAsia="zh-CN"/>
        </w:rPr>
        <w:t>all serving cells</w:t>
      </w:r>
      <w:r w:rsidRPr="002A1361">
        <w:rPr>
          <w:rFonts w:hint="eastAsia"/>
          <w:szCs w:val="20"/>
          <w:lang w:eastAsia="zh-CN"/>
        </w:rPr>
        <w:t xml:space="preserve"> in the DRX </w:t>
      </w:r>
      <w:r w:rsidRPr="002A1361">
        <w:rPr>
          <w:szCs w:val="20"/>
          <w:lang w:eastAsia="zh-CN"/>
        </w:rPr>
        <w:t>group</w:t>
      </w:r>
      <w:r w:rsidRPr="002A1361">
        <w:rPr>
          <w:rFonts w:eastAsia="Yu Mincho" w:hint="eastAsia"/>
          <w:szCs w:val="20"/>
          <w:lang w:eastAsia="ja-JP"/>
        </w:rPr>
        <w:t xml:space="preserve"> </w:t>
      </w:r>
      <w:r w:rsidRPr="002A1361">
        <w:rPr>
          <w:rFonts w:eastAsia="Yu Mincho"/>
          <w:szCs w:val="20"/>
          <w:lang w:eastAsia="ja-JP"/>
        </w:rPr>
        <w:t>where</w:t>
      </w:r>
      <w:r w:rsidRPr="002A1361">
        <w:rPr>
          <w:rFonts w:eastAsia="Yu Mincho" w:hint="eastAsia"/>
          <w:szCs w:val="20"/>
          <w:lang w:eastAsia="ja-JP"/>
        </w:rPr>
        <w:t xml:space="preserve"> LP-WUS is </w:t>
      </w:r>
      <w:r w:rsidRPr="002A1361">
        <w:rPr>
          <w:rFonts w:eastAsia="Yu Mincho"/>
          <w:szCs w:val="20"/>
          <w:lang w:eastAsia="ja-JP"/>
        </w:rPr>
        <w:t>monitored</w:t>
      </w:r>
    </w:p>
    <w:p w14:paraId="66F3D506" w14:textId="77777777" w:rsidR="0019182B" w:rsidRPr="002A1361" w:rsidRDefault="0019182B" w:rsidP="009008DE">
      <w:pPr>
        <w:pStyle w:val="ListParagraph"/>
        <w:numPr>
          <w:ilvl w:val="2"/>
          <w:numId w:val="17"/>
        </w:numPr>
        <w:ind w:leftChars="0" w:left="1710" w:hanging="270"/>
        <w:contextualSpacing/>
        <w:rPr>
          <w:rFonts w:eastAsia="Yu Mincho"/>
          <w:szCs w:val="20"/>
          <w:lang w:eastAsia="ja-JP"/>
        </w:rPr>
      </w:pPr>
      <w:r w:rsidRPr="002A1361">
        <w:rPr>
          <w:szCs w:val="20"/>
          <w:lang w:eastAsia="zh-CN"/>
        </w:rPr>
        <w:t xml:space="preserve">Note: There is no impact to PDCCH monitoring behaviour related to </w:t>
      </w:r>
      <w:proofErr w:type="spellStart"/>
      <w:r w:rsidRPr="002A1361">
        <w:rPr>
          <w:szCs w:val="20"/>
          <w:lang w:eastAsia="zh-CN"/>
        </w:rPr>
        <w:t>SCell</w:t>
      </w:r>
      <w:proofErr w:type="spellEnd"/>
      <w:r w:rsidRPr="002A1361">
        <w:rPr>
          <w:szCs w:val="20"/>
          <w:lang w:eastAsia="zh-CN"/>
        </w:rPr>
        <w:t xml:space="preserve"> dormancy/activation/deactivation</w:t>
      </w:r>
    </w:p>
    <w:p w14:paraId="3340480F" w14:textId="77777777" w:rsidR="0019182B" w:rsidRPr="002A1361" w:rsidRDefault="0019182B" w:rsidP="009008DE">
      <w:pPr>
        <w:pStyle w:val="ListParagraph"/>
        <w:numPr>
          <w:ilvl w:val="1"/>
          <w:numId w:val="17"/>
        </w:numPr>
        <w:ind w:leftChars="0" w:left="1260"/>
        <w:contextualSpacing/>
        <w:rPr>
          <w:rFonts w:eastAsia="Yu Mincho"/>
          <w:szCs w:val="20"/>
          <w:lang w:eastAsia="ja-JP"/>
        </w:rPr>
      </w:pPr>
      <w:r w:rsidRPr="002A1361">
        <w:rPr>
          <w:rFonts w:eastAsia="Yu Mincho"/>
          <w:szCs w:val="20"/>
          <w:lang w:eastAsia="ja-JP"/>
        </w:rPr>
        <w:t>T</w:t>
      </w:r>
      <w:r w:rsidRPr="002A1361">
        <w:rPr>
          <w:rFonts w:eastAsia="Yu Mincho" w:hint="eastAsia"/>
          <w:szCs w:val="20"/>
          <w:lang w:eastAsia="ja-JP"/>
        </w:rPr>
        <w:t xml:space="preserve">his capability has candidate values for the LP-WUS configuration with {primary </w:t>
      </w:r>
      <w:r w:rsidRPr="002A1361">
        <w:rPr>
          <w:rFonts w:hint="eastAsia"/>
          <w:szCs w:val="20"/>
          <w:lang w:eastAsia="zh-CN"/>
        </w:rPr>
        <w:t xml:space="preserve">DRX </w:t>
      </w:r>
      <w:r w:rsidRPr="002A1361">
        <w:rPr>
          <w:szCs w:val="20"/>
          <w:lang w:eastAsia="zh-CN"/>
        </w:rPr>
        <w:t>group</w:t>
      </w:r>
      <w:r w:rsidRPr="002A1361">
        <w:rPr>
          <w:rFonts w:eastAsia="Yu Mincho" w:hint="eastAsia"/>
          <w:szCs w:val="20"/>
          <w:lang w:eastAsia="ja-JP"/>
        </w:rPr>
        <w:t>, secondary DRX, both}</w:t>
      </w:r>
    </w:p>
    <w:p w14:paraId="1497ABD7" w14:textId="77777777" w:rsidR="0019182B" w:rsidRPr="002A1361" w:rsidRDefault="0019182B" w:rsidP="009008DE">
      <w:pPr>
        <w:pStyle w:val="BodyText"/>
        <w:spacing w:after="0"/>
        <w:rPr>
          <w:szCs w:val="20"/>
          <w:highlight w:val="yellow"/>
        </w:rPr>
      </w:pPr>
    </w:p>
    <w:p w14:paraId="059971EF" w14:textId="77777777" w:rsidR="0019182B" w:rsidRPr="002A1361" w:rsidRDefault="0019182B" w:rsidP="00273B00">
      <w:pPr>
        <w:rPr>
          <w:szCs w:val="20"/>
          <w:lang w:val="en-US" w:eastAsia="zh-CN" w:bidi="ar"/>
        </w:rPr>
      </w:pPr>
    </w:p>
    <w:p w14:paraId="32DA29B6" w14:textId="77777777" w:rsidR="003F088E" w:rsidRPr="002A1361" w:rsidRDefault="003F088E" w:rsidP="003F088E">
      <w:pPr>
        <w:rPr>
          <w:b/>
          <w:bCs/>
          <w:szCs w:val="20"/>
          <w:lang w:val="en-US" w:eastAsia="zh-CN" w:bidi="ar"/>
        </w:rPr>
      </w:pPr>
      <w:r w:rsidRPr="002A1361">
        <w:rPr>
          <w:rFonts w:hint="eastAsia"/>
          <w:b/>
          <w:bCs/>
          <w:szCs w:val="20"/>
          <w:highlight w:val="yellow"/>
          <w:lang w:val="en-US" w:eastAsia="zh-CN" w:bidi="ar"/>
        </w:rPr>
        <w:t>[RRC]</w:t>
      </w:r>
      <w:r w:rsidRPr="002A1361">
        <w:rPr>
          <w:b/>
          <w:bCs/>
          <w:szCs w:val="20"/>
          <w:highlight w:val="yellow"/>
          <w:lang w:val="en-US" w:eastAsia="zh-CN" w:bidi="ar"/>
        </w:rPr>
        <w:t>Proposal 3.</w:t>
      </w:r>
      <w:r w:rsidRPr="002A1361">
        <w:rPr>
          <w:rFonts w:hint="eastAsia"/>
          <w:b/>
          <w:bCs/>
          <w:szCs w:val="20"/>
          <w:highlight w:val="yellow"/>
          <w:lang w:val="en-US" w:eastAsia="zh-CN" w:bidi="ar"/>
        </w:rPr>
        <w:t>3</w:t>
      </w:r>
      <w:r w:rsidRPr="002A1361">
        <w:rPr>
          <w:b/>
          <w:bCs/>
          <w:szCs w:val="20"/>
          <w:highlight w:val="yellow"/>
          <w:lang w:val="en-US" w:eastAsia="zh-CN" w:bidi="ar"/>
        </w:rPr>
        <w:t>-</w:t>
      </w:r>
      <w:r w:rsidRPr="002A1361">
        <w:rPr>
          <w:rFonts w:hint="eastAsia"/>
          <w:b/>
          <w:bCs/>
          <w:szCs w:val="20"/>
          <w:highlight w:val="yellow"/>
          <w:lang w:val="en-US" w:eastAsia="zh-CN" w:bidi="ar"/>
        </w:rPr>
        <w:t>1</w:t>
      </w:r>
      <w:r w:rsidRPr="002A1361">
        <w:rPr>
          <w:b/>
          <w:bCs/>
          <w:szCs w:val="20"/>
          <w:highlight w:val="yellow"/>
          <w:lang w:val="en-US" w:eastAsia="zh-CN" w:bidi="ar"/>
        </w:rPr>
        <w:t>:</w:t>
      </w:r>
    </w:p>
    <w:p w14:paraId="767EF31F" w14:textId="77777777" w:rsidR="003F088E" w:rsidRPr="002A1361" w:rsidRDefault="003F088E" w:rsidP="003F088E">
      <w:pPr>
        <w:spacing w:line="252" w:lineRule="auto"/>
        <w:contextualSpacing/>
        <w:jc w:val="both"/>
        <w:rPr>
          <w:rFonts w:ascii="Times New Roman" w:hAnsi="Times New Roman"/>
          <w:b/>
          <w:bCs/>
          <w:szCs w:val="20"/>
        </w:rPr>
      </w:pPr>
      <w:r w:rsidRPr="002A1361">
        <w:rPr>
          <w:rFonts w:ascii="Times New Roman" w:hAnsi="Times New Roman" w:hint="eastAsia"/>
          <w:szCs w:val="20"/>
        </w:rPr>
        <w:t>Update previous a</w:t>
      </w:r>
      <w:r w:rsidRPr="002A1361">
        <w:rPr>
          <w:rFonts w:ascii="Times New Roman" w:hAnsi="Times New Roman"/>
          <w:szCs w:val="20"/>
        </w:rPr>
        <w:t>greement</w:t>
      </w:r>
      <w:r w:rsidRPr="002A1361">
        <w:rPr>
          <w:rFonts w:ascii="Times New Roman" w:hAnsi="Times New Roman" w:hint="eastAsia"/>
          <w:szCs w:val="20"/>
        </w:rPr>
        <w:t xml:space="preserve"> </w:t>
      </w:r>
      <w:r w:rsidRPr="002A1361">
        <w:rPr>
          <w:rFonts w:ascii="Times New Roman" w:hAnsi="Times New Roman" w:hint="eastAsia"/>
          <w:color w:val="FF0000"/>
          <w:szCs w:val="20"/>
        </w:rPr>
        <w:t>in red</w:t>
      </w:r>
      <w:r w:rsidRPr="002A1361">
        <w:rPr>
          <w:rFonts w:ascii="Times New Roman" w:hAnsi="Times New Roman" w:hint="eastAsia"/>
          <w:szCs w:val="20"/>
        </w:rPr>
        <w:t>:</w:t>
      </w:r>
    </w:p>
    <w:p w14:paraId="7F41DB74" w14:textId="77777777" w:rsidR="003F088E" w:rsidRPr="002A1361" w:rsidRDefault="003F088E" w:rsidP="003F088E">
      <w:pPr>
        <w:rPr>
          <w:b/>
          <w:bCs/>
          <w:szCs w:val="20"/>
        </w:rPr>
      </w:pPr>
      <w:r w:rsidRPr="002A1361">
        <w:rPr>
          <w:rFonts w:hint="eastAsia"/>
          <w:b/>
          <w:bCs/>
          <w:szCs w:val="20"/>
          <w:highlight w:val="green"/>
        </w:rPr>
        <w:t>Agreement</w:t>
      </w:r>
    </w:p>
    <w:p w14:paraId="1C8CE043" w14:textId="77777777" w:rsidR="003F088E" w:rsidRPr="002A1361" w:rsidRDefault="003F088E">
      <w:pPr>
        <w:pStyle w:val="ListParagraph"/>
        <w:numPr>
          <w:ilvl w:val="0"/>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For LP-WUS MOs in connected mode for Option 1-1, support Approach 1:</w:t>
      </w:r>
    </w:p>
    <w:p w14:paraId="63842C33" w14:textId="77777777" w:rsidR="003F088E" w:rsidRPr="002A1361" w:rsidRDefault="003F088E">
      <w:pPr>
        <w:pStyle w:val="ListParagraph"/>
        <w:numPr>
          <w:ilvl w:val="1"/>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LP-WUS MOs, including periodicity and time offset1, are configured independently from the C-DRX periodicity/offset by new RRC parameter(s).</w:t>
      </w:r>
    </w:p>
    <w:p w14:paraId="60A093C4" w14:textId="77777777" w:rsidR="003F088E" w:rsidRPr="002A1361" w:rsidRDefault="003F088E">
      <w:pPr>
        <w:pStyle w:val="ListParagraph"/>
        <w:numPr>
          <w:ilvl w:val="1"/>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Time offset2 indicates a time prior to a slot where the </w:t>
      </w:r>
      <w:proofErr w:type="spellStart"/>
      <w:r w:rsidRPr="002A1361">
        <w:rPr>
          <w:rFonts w:ascii="Times New Roman" w:hAnsi="Times New Roman"/>
          <w:szCs w:val="20"/>
        </w:rPr>
        <w:t>drx-onDurationTimer</w:t>
      </w:r>
      <w:proofErr w:type="spellEnd"/>
      <w:r w:rsidRPr="002A1361">
        <w:rPr>
          <w:rFonts w:ascii="Times New Roman" w:hAnsi="Times New Roman"/>
          <w:szCs w:val="20"/>
        </w:rPr>
        <w:t xml:space="preserve"> would start</w:t>
      </w:r>
    </w:p>
    <w:p w14:paraId="0B51ADFB" w14:textId="5ECB92B3" w:rsidR="003F088E" w:rsidRPr="002A1361" w:rsidRDefault="003F088E">
      <w:pPr>
        <w:pStyle w:val="ListParagraph"/>
        <w:numPr>
          <w:ilvl w:val="2"/>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UE monitors the </w:t>
      </w:r>
      <w:r w:rsidRPr="002A1361">
        <w:rPr>
          <w:rFonts w:ascii="Times New Roman" w:hAnsi="Times New Roman"/>
          <w:strike/>
          <w:color w:val="FF0000"/>
          <w:szCs w:val="20"/>
        </w:rPr>
        <w:t>first Z</w:t>
      </w:r>
      <w:r w:rsidRPr="002A1361">
        <w:rPr>
          <w:rFonts w:ascii="Times New Roman" w:hAnsi="Times New Roman"/>
          <w:color w:val="FF0000"/>
          <w:szCs w:val="20"/>
        </w:rPr>
        <w:t xml:space="preserve"> </w:t>
      </w:r>
      <w:r w:rsidRPr="002A1361">
        <w:rPr>
          <w:rFonts w:ascii="Times New Roman" w:hAnsi="Times New Roman"/>
          <w:szCs w:val="20"/>
        </w:rPr>
        <w:t>LP-WUS MO(s) at or after Time offset2</w:t>
      </w:r>
      <w:r w:rsidR="00922EA2" w:rsidRPr="002A1361">
        <w:rPr>
          <w:rFonts w:ascii="Times New Roman" w:hAnsi="Times New Roman"/>
          <w:szCs w:val="20"/>
        </w:rPr>
        <w:t xml:space="preserve"> </w:t>
      </w:r>
      <w:r w:rsidR="00922EA2" w:rsidRPr="002A1361">
        <w:rPr>
          <w:rFonts w:ascii="Times New Roman" w:hAnsi="Times New Roman"/>
          <w:color w:val="FF0000"/>
          <w:szCs w:val="20"/>
        </w:rPr>
        <w:t>and before X</w:t>
      </w:r>
    </w:p>
    <w:p w14:paraId="578C3F9D" w14:textId="568BD95C" w:rsidR="003F088E" w:rsidRPr="002A1361" w:rsidRDefault="003F088E">
      <w:pPr>
        <w:pStyle w:val="ListParagraph"/>
        <w:numPr>
          <w:ilvl w:val="3"/>
          <w:numId w:val="48"/>
        </w:numPr>
        <w:spacing w:line="252" w:lineRule="auto"/>
        <w:ind w:leftChars="0"/>
        <w:contextualSpacing/>
        <w:jc w:val="both"/>
        <w:rPr>
          <w:rFonts w:ascii="Times New Roman" w:hAnsi="Times New Roman"/>
          <w:b/>
          <w:bCs/>
          <w:szCs w:val="20"/>
        </w:rPr>
      </w:pPr>
      <w:r w:rsidRPr="002A1361">
        <w:rPr>
          <w:rFonts w:ascii="Times New Roman" w:hAnsi="Times New Roman"/>
          <w:strike/>
          <w:color w:val="FF0000"/>
          <w:szCs w:val="20"/>
        </w:rPr>
        <w:t>FFS: How to determine the value of Z</w:t>
      </w:r>
      <w:r w:rsidRPr="002A1361">
        <w:rPr>
          <w:rFonts w:ascii="Times New Roman" w:hAnsi="Times New Roman" w:hint="eastAsia"/>
          <w:color w:val="FF0000"/>
          <w:szCs w:val="20"/>
        </w:rPr>
        <w:t xml:space="preserve"> </w:t>
      </w:r>
    </w:p>
    <w:p w14:paraId="3A71442D" w14:textId="77777777" w:rsidR="003F088E" w:rsidRPr="002A1361" w:rsidRDefault="003F088E">
      <w:pPr>
        <w:pStyle w:val="ListParagraph"/>
        <w:numPr>
          <w:ilvl w:val="2"/>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Time offset2 is RRC configured</w:t>
      </w:r>
    </w:p>
    <w:p w14:paraId="07905CD8" w14:textId="35FDD747" w:rsidR="00922EA2" w:rsidRPr="002A1361" w:rsidRDefault="003F088E">
      <w:pPr>
        <w:pStyle w:val="ListParagraph"/>
        <w:numPr>
          <w:ilvl w:val="1"/>
          <w:numId w:val="48"/>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UE is not required to monitor LP-WUS during the X [slots/symbols] prior to the beginning of a slot where the UE would start the </w:t>
      </w:r>
      <w:proofErr w:type="spellStart"/>
      <w:r w:rsidRPr="002A1361">
        <w:rPr>
          <w:rFonts w:ascii="Times New Roman" w:hAnsi="Times New Roman"/>
          <w:szCs w:val="20"/>
        </w:rPr>
        <w:t>drx-onDurationTimer</w:t>
      </w:r>
      <w:proofErr w:type="spellEnd"/>
      <w:r w:rsidRPr="002A1361">
        <w:rPr>
          <w:rFonts w:ascii="Times New Roman" w:hAnsi="Times New Roman"/>
          <w:szCs w:val="20"/>
        </w:rPr>
        <w:t xml:space="preserve">. </w:t>
      </w:r>
      <w:r w:rsidRPr="002A1361">
        <w:rPr>
          <w:rFonts w:ascii="Times New Roman" w:hAnsi="Times New Roman"/>
          <w:strike/>
          <w:color w:val="FF0000"/>
          <w:szCs w:val="20"/>
        </w:rPr>
        <w:t>FFS: How</w:t>
      </w:r>
      <w:r w:rsidRPr="002A1361">
        <w:rPr>
          <w:rFonts w:ascii="Times New Roman" w:hAnsi="Times New Roman"/>
          <w:szCs w:val="20"/>
        </w:rPr>
        <w:t xml:space="preserve"> </w:t>
      </w:r>
      <w:r w:rsidR="00922EA2" w:rsidRPr="002A1361">
        <w:rPr>
          <w:rFonts w:ascii="Times New Roman" w:hAnsi="Times New Roman"/>
          <w:color w:val="FF0000"/>
          <w:szCs w:val="20"/>
        </w:rPr>
        <w:t>X is RRC configured and no smaller than the minimum time gap reported by the UE capability.</w:t>
      </w:r>
    </w:p>
    <w:p w14:paraId="56CD6764" w14:textId="77777777" w:rsidR="00922EA2" w:rsidRPr="002A1361" w:rsidRDefault="00922EA2" w:rsidP="00922EA2">
      <w:pPr>
        <w:spacing w:line="252" w:lineRule="auto"/>
        <w:contextualSpacing/>
        <w:jc w:val="both"/>
        <w:rPr>
          <w:rFonts w:ascii="Times New Roman" w:hAnsi="Times New Roman"/>
          <w:b/>
          <w:bCs/>
          <w:szCs w:val="20"/>
        </w:rPr>
      </w:pPr>
    </w:p>
    <w:p w14:paraId="7AD7B0D5" w14:textId="77777777" w:rsidR="00922EA2" w:rsidRPr="002A1361" w:rsidRDefault="00922EA2" w:rsidP="00922EA2">
      <w:pPr>
        <w:spacing w:line="252" w:lineRule="auto"/>
        <w:contextualSpacing/>
        <w:jc w:val="both"/>
        <w:rPr>
          <w:rFonts w:ascii="Times New Roman" w:hAnsi="Times New Roman"/>
          <w:b/>
          <w:bCs/>
          <w:szCs w:val="20"/>
        </w:rPr>
      </w:pPr>
    </w:p>
    <w:p w14:paraId="26E1A665" w14:textId="757885A3" w:rsidR="00922EA2" w:rsidRPr="002A1361" w:rsidRDefault="00922EA2" w:rsidP="00922EA2">
      <w:pPr>
        <w:spacing w:line="252" w:lineRule="auto"/>
        <w:contextualSpacing/>
        <w:jc w:val="both"/>
        <w:rPr>
          <w:rFonts w:ascii="Times New Roman" w:hAnsi="Times New Roman"/>
          <w:b/>
          <w:bCs/>
          <w:szCs w:val="20"/>
        </w:rPr>
      </w:pPr>
      <w:r w:rsidRPr="002A1361">
        <w:rPr>
          <w:rFonts w:ascii="Times New Roman" w:hAnsi="Times New Roman"/>
          <w:b/>
          <w:bCs/>
          <w:szCs w:val="20"/>
          <w:highlight w:val="green"/>
        </w:rPr>
        <w:t>Agreement</w:t>
      </w:r>
    </w:p>
    <w:p w14:paraId="3A47BBC2" w14:textId="77777777" w:rsidR="00922EA2" w:rsidRPr="002A1361" w:rsidRDefault="00922EA2" w:rsidP="00922EA2">
      <w:pPr>
        <w:spacing w:line="252" w:lineRule="auto"/>
        <w:contextualSpacing/>
        <w:jc w:val="both"/>
        <w:rPr>
          <w:rFonts w:ascii="Times New Roman" w:hAnsi="Times New Roman"/>
          <w:b/>
          <w:bCs/>
          <w:szCs w:val="20"/>
        </w:rPr>
      </w:pPr>
      <w:r w:rsidRPr="002A1361">
        <w:rPr>
          <w:rFonts w:ascii="Times New Roman" w:hAnsi="Times New Roman" w:hint="eastAsia"/>
          <w:szCs w:val="20"/>
        </w:rPr>
        <w:t>Update previous a</w:t>
      </w:r>
      <w:r w:rsidRPr="002A1361">
        <w:rPr>
          <w:rFonts w:ascii="Times New Roman" w:hAnsi="Times New Roman"/>
          <w:szCs w:val="20"/>
        </w:rPr>
        <w:t>greement</w:t>
      </w:r>
      <w:r w:rsidRPr="002A1361">
        <w:rPr>
          <w:rFonts w:ascii="Times New Roman" w:hAnsi="Times New Roman" w:hint="eastAsia"/>
          <w:szCs w:val="20"/>
        </w:rPr>
        <w:t xml:space="preserve"> </w:t>
      </w:r>
      <w:r w:rsidRPr="002A1361">
        <w:rPr>
          <w:rFonts w:ascii="Times New Roman" w:hAnsi="Times New Roman" w:hint="eastAsia"/>
          <w:color w:val="FF0000"/>
          <w:szCs w:val="20"/>
        </w:rPr>
        <w:t>in red</w:t>
      </w:r>
      <w:r w:rsidRPr="002A1361">
        <w:rPr>
          <w:rFonts w:ascii="Times New Roman" w:hAnsi="Times New Roman" w:hint="eastAsia"/>
          <w:szCs w:val="20"/>
        </w:rPr>
        <w:t>:</w:t>
      </w:r>
    </w:p>
    <w:p w14:paraId="6CFAD6BE" w14:textId="77777777" w:rsidR="00922EA2" w:rsidRPr="002A1361" w:rsidRDefault="00922EA2" w:rsidP="00922EA2">
      <w:pPr>
        <w:rPr>
          <w:b/>
          <w:bCs/>
          <w:szCs w:val="20"/>
        </w:rPr>
      </w:pPr>
      <w:r w:rsidRPr="002A1361">
        <w:rPr>
          <w:rFonts w:hint="eastAsia"/>
          <w:b/>
          <w:bCs/>
          <w:szCs w:val="20"/>
          <w:highlight w:val="green"/>
        </w:rPr>
        <w:t>Agreement</w:t>
      </w:r>
    </w:p>
    <w:p w14:paraId="6E0D2BFC" w14:textId="77777777" w:rsidR="00922EA2" w:rsidRPr="002A1361" w:rsidRDefault="00922EA2" w:rsidP="00F41381">
      <w:pPr>
        <w:spacing w:line="252" w:lineRule="auto"/>
        <w:contextualSpacing/>
        <w:jc w:val="both"/>
        <w:rPr>
          <w:rFonts w:ascii="Times New Roman" w:hAnsi="Times New Roman"/>
          <w:b/>
          <w:bCs/>
          <w:szCs w:val="20"/>
        </w:rPr>
      </w:pPr>
      <w:r w:rsidRPr="002A1361">
        <w:rPr>
          <w:rFonts w:ascii="Times New Roman" w:hAnsi="Times New Roman"/>
          <w:szCs w:val="20"/>
        </w:rPr>
        <w:t>For LP-WUS MOs in connected mode for Option 1-1, support Approach 1:</w:t>
      </w:r>
    </w:p>
    <w:p w14:paraId="0A5D5138" w14:textId="49139B90" w:rsidR="00922EA2" w:rsidRPr="002A1361"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2A1361">
        <w:rPr>
          <w:rFonts w:ascii="Times New Roman" w:hAnsi="Times New Roman"/>
          <w:szCs w:val="20"/>
        </w:rPr>
        <w:t>LP-WUS MOs, including periodicity and time offset1, are configured independently from the C-DRX periodicity/offset by new RRC parameter(s).</w:t>
      </w:r>
    </w:p>
    <w:p w14:paraId="013C3294" w14:textId="77777777" w:rsidR="00F41381" w:rsidRPr="002A1361"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Time offset2 indicates a time prior to a slot where the </w:t>
      </w:r>
      <w:proofErr w:type="spellStart"/>
      <w:r w:rsidRPr="002A1361">
        <w:rPr>
          <w:rFonts w:ascii="Times New Roman" w:hAnsi="Times New Roman"/>
          <w:szCs w:val="20"/>
        </w:rPr>
        <w:t>drx-onDurationTimer</w:t>
      </w:r>
      <w:proofErr w:type="spellEnd"/>
      <w:r w:rsidRPr="002A1361">
        <w:rPr>
          <w:rFonts w:ascii="Times New Roman" w:hAnsi="Times New Roman"/>
          <w:szCs w:val="20"/>
        </w:rPr>
        <w:t xml:space="preserve"> would start</w:t>
      </w:r>
    </w:p>
    <w:p w14:paraId="0BF4EB15" w14:textId="5B6D0A97" w:rsidR="00922EA2" w:rsidRPr="002A1361"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2A1361">
        <w:rPr>
          <w:rFonts w:ascii="Times New Roman" w:hAnsi="Times New Roman"/>
          <w:szCs w:val="20"/>
        </w:rPr>
        <w:t xml:space="preserve">UE monitors the first Z LP-WUS MO(s) at or after Time offset2. </w:t>
      </w:r>
    </w:p>
    <w:p w14:paraId="4DEB43CB" w14:textId="77777777" w:rsidR="00922EA2" w:rsidRPr="002A1361" w:rsidRDefault="00922EA2" w:rsidP="00F41381">
      <w:pPr>
        <w:pStyle w:val="ListParagraph"/>
        <w:numPr>
          <w:ilvl w:val="2"/>
          <w:numId w:val="17"/>
        </w:numPr>
        <w:spacing w:line="252" w:lineRule="auto"/>
        <w:ind w:leftChars="0"/>
        <w:contextualSpacing/>
        <w:jc w:val="both"/>
        <w:rPr>
          <w:rFonts w:ascii="Times New Roman" w:hAnsi="Times New Roman"/>
          <w:b/>
          <w:bCs/>
          <w:szCs w:val="20"/>
        </w:rPr>
      </w:pPr>
      <w:r w:rsidRPr="002A1361">
        <w:rPr>
          <w:rFonts w:ascii="Times New Roman" w:hAnsi="Times New Roman"/>
          <w:strike/>
          <w:color w:val="FF0000"/>
          <w:szCs w:val="20"/>
        </w:rPr>
        <w:t>FFS: How to determine the value of</w:t>
      </w:r>
      <w:r w:rsidRPr="002A1361">
        <w:rPr>
          <w:rFonts w:ascii="Times New Roman" w:hAnsi="Times New Roman"/>
          <w:szCs w:val="20"/>
        </w:rPr>
        <w:t xml:space="preserve"> Z</w:t>
      </w:r>
      <w:r w:rsidRPr="002A1361">
        <w:rPr>
          <w:rFonts w:ascii="Times New Roman" w:hAnsi="Times New Roman" w:hint="eastAsia"/>
          <w:color w:val="FF0000"/>
          <w:szCs w:val="20"/>
        </w:rPr>
        <w:t xml:space="preserve"> is RRC configured</w:t>
      </w:r>
    </w:p>
    <w:p w14:paraId="5594A14E" w14:textId="77777777" w:rsidR="00922EA2" w:rsidRPr="002A1361"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2A1361">
        <w:rPr>
          <w:rFonts w:ascii="Times New Roman" w:hAnsi="Times New Roman"/>
          <w:szCs w:val="20"/>
        </w:rPr>
        <w:lastRenderedPageBreak/>
        <w:t>Time offset2 is RRC configured</w:t>
      </w:r>
    </w:p>
    <w:p w14:paraId="0F796E1D" w14:textId="2A4DF379" w:rsidR="00922EA2" w:rsidRPr="002A1361" w:rsidRDefault="00922EA2" w:rsidP="00922EA2">
      <w:pPr>
        <w:spacing w:line="252" w:lineRule="auto"/>
        <w:contextualSpacing/>
        <w:jc w:val="both"/>
        <w:rPr>
          <w:rFonts w:ascii="Times New Roman" w:hAnsi="Times New Roman"/>
          <w:strike/>
          <w:color w:val="FF0000"/>
          <w:szCs w:val="20"/>
        </w:rPr>
      </w:pPr>
      <w:r w:rsidRPr="002A1361">
        <w:rPr>
          <w:rFonts w:ascii="Times New Roman" w:hAnsi="Times New Roman"/>
          <w:szCs w:val="20"/>
        </w:rPr>
        <w:t xml:space="preserve">UE is not required to monitor LP-WUS during the X [slots/symbols] prior to the beginning of a slot where the UE would start the </w:t>
      </w:r>
      <w:proofErr w:type="spellStart"/>
      <w:r w:rsidRPr="002A1361">
        <w:rPr>
          <w:rFonts w:ascii="Times New Roman" w:hAnsi="Times New Roman"/>
          <w:szCs w:val="20"/>
        </w:rPr>
        <w:t>drx-onDurationTimer</w:t>
      </w:r>
      <w:proofErr w:type="spellEnd"/>
      <w:r w:rsidRPr="002A1361">
        <w:rPr>
          <w:rFonts w:ascii="Times New Roman" w:hAnsi="Times New Roman"/>
          <w:szCs w:val="20"/>
        </w:rPr>
        <w:t xml:space="preserve">. </w:t>
      </w:r>
      <w:r w:rsidR="005817C8" w:rsidRPr="002A1361">
        <w:rPr>
          <w:rFonts w:ascii="Times New Roman" w:hAnsi="Times New Roman"/>
          <w:strike/>
          <w:color w:val="FF0000"/>
          <w:szCs w:val="20"/>
        </w:rPr>
        <w:t>FFS: How</w:t>
      </w:r>
      <w:r w:rsidR="005817C8" w:rsidRPr="002A1361">
        <w:rPr>
          <w:rFonts w:ascii="Times New Roman" w:hAnsi="Times New Roman"/>
          <w:szCs w:val="20"/>
        </w:rPr>
        <w:t xml:space="preserve"> X is </w:t>
      </w:r>
      <w:r w:rsidR="005817C8" w:rsidRPr="002A1361">
        <w:rPr>
          <w:rFonts w:ascii="Times New Roman" w:hAnsi="Times New Roman"/>
          <w:strike/>
          <w:color w:val="FF0000"/>
          <w:szCs w:val="20"/>
        </w:rPr>
        <w:t>determin</w:t>
      </w:r>
      <w:r w:rsidR="005817C8" w:rsidRPr="002A1361">
        <w:rPr>
          <w:rFonts w:ascii="Times New Roman" w:hAnsi="Times New Roman" w:hint="eastAsia"/>
          <w:strike/>
          <w:color w:val="FF0000"/>
          <w:szCs w:val="20"/>
        </w:rPr>
        <w:t>ed</w:t>
      </w:r>
      <w:r w:rsidR="005817C8" w:rsidRPr="002A1361">
        <w:rPr>
          <w:rFonts w:ascii="Times New Roman" w:hAnsi="Times New Roman" w:hint="eastAsia"/>
          <w:color w:val="FF0000"/>
          <w:szCs w:val="20"/>
        </w:rPr>
        <w:t xml:space="preserve"> given </w:t>
      </w:r>
      <w:r w:rsidR="005817C8" w:rsidRPr="002A1361">
        <w:rPr>
          <w:rFonts w:ascii="Times New Roman" w:hAnsi="Times New Roman"/>
          <w:color w:val="FF0000"/>
          <w:szCs w:val="20"/>
        </w:rPr>
        <w:t>based on</w:t>
      </w:r>
      <w:r w:rsidR="005817C8" w:rsidRPr="002A1361">
        <w:rPr>
          <w:rFonts w:ascii="Times New Roman" w:hAnsi="Times New Roman" w:hint="eastAsia"/>
          <w:color w:val="FF0000"/>
          <w:szCs w:val="20"/>
        </w:rPr>
        <w:t xml:space="preserve"> the minimum time gap reported by UE capability</w:t>
      </w:r>
      <w:r w:rsidR="005817C8" w:rsidRPr="002A1361">
        <w:rPr>
          <w:rFonts w:ascii="Times New Roman" w:hAnsi="Times New Roman" w:hint="eastAsia"/>
          <w:szCs w:val="20"/>
        </w:rPr>
        <w:t>.</w:t>
      </w:r>
    </w:p>
    <w:p w14:paraId="0024EEA8" w14:textId="77777777" w:rsidR="003F088E" w:rsidRPr="002A1361" w:rsidRDefault="003F088E" w:rsidP="00273B00">
      <w:pPr>
        <w:rPr>
          <w:szCs w:val="20"/>
          <w:lang w:eastAsia="zh-CN" w:bidi="ar"/>
        </w:rPr>
      </w:pPr>
    </w:p>
    <w:p w14:paraId="4D4D8AFF" w14:textId="36A39715" w:rsidR="003F088E" w:rsidRDefault="00D976E3" w:rsidP="00273B00">
      <w:pPr>
        <w:rPr>
          <w:lang w:eastAsia="zh-CN" w:bidi="ar"/>
        </w:rPr>
      </w:pPr>
      <w:r>
        <w:rPr>
          <w:lang w:eastAsia="zh-CN" w:bidi="ar"/>
        </w:rPr>
        <w:t>3088</w:t>
      </w:r>
    </w:p>
    <w:p w14:paraId="2352E52C" w14:textId="77777777" w:rsidR="00372459" w:rsidRDefault="00372459" w:rsidP="00273B00">
      <w:pPr>
        <w:rPr>
          <w:lang w:eastAsia="zh-CN" w:bidi="ar"/>
        </w:rPr>
      </w:pPr>
    </w:p>
    <w:p w14:paraId="1BD924F8" w14:textId="77777777" w:rsidR="00372459" w:rsidRDefault="00372459" w:rsidP="00273B00">
      <w:pPr>
        <w:rPr>
          <w:lang w:eastAsia="zh-CN" w:bidi="ar"/>
        </w:rPr>
      </w:pPr>
    </w:p>
    <w:p w14:paraId="5E5CD418" w14:textId="77777777" w:rsidR="00372459" w:rsidRPr="00372459" w:rsidRDefault="00372459" w:rsidP="00372459">
      <w:pPr>
        <w:rPr>
          <w:b/>
          <w:bCs/>
          <w:szCs w:val="20"/>
          <w:lang w:eastAsia="zh-CN" w:bidi="ar"/>
        </w:rPr>
      </w:pPr>
      <w:r w:rsidRPr="000D4D8B">
        <w:rPr>
          <w:rFonts w:hint="eastAsia"/>
          <w:b/>
          <w:bCs/>
          <w:szCs w:val="20"/>
          <w:highlight w:val="green"/>
          <w:lang w:eastAsia="zh-CN" w:bidi="ar"/>
        </w:rPr>
        <w:t>[RRC]</w:t>
      </w:r>
      <w:r w:rsidRPr="000D4D8B">
        <w:rPr>
          <w:b/>
          <w:bCs/>
          <w:szCs w:val="20"/>
          <w:highlight w:val="green"/>
          <w:lang w:eastAsia="zh-CN" w:bidi="ar"/>
        </w:rPr>
        <w:t>Proposal 3.</w:t>
      </w:r>
      <w:r w:rsidRPr="000D4D8B">
        <w:rPr>
          <w:rFonts w:hint="eastAsia"/>
          <w:b/>
          <w:bCs/>
          <w:szCs w:val="20"/>
          <w:highlight w:val="green"/>
          <w:lang w:eastAsia="zh-CN" w:bidi="ar"/>
        </w:rPr>
        <w:t>3</w:t>
      </w:r>
      <w:r w:rsidRPr="000D4D8B">
        <w:rPr>
          <w:b/>
          <w:bCs/>
          <w:szCs w:val="20"/>
          <w:highlight w:val="green"/>
          <w:lang w:eastAsia="zh-CN" w:bidi="ar"/>
        </w:rPr>
        <w:t>-</w:t>
      </w:r>
      <w:r w:rsidRPr="000D4D8B">
        <w:rPr>
          <w:rFonts w:hint="eastAsia"/>
          <w:b/>
          <w:bCs/>
          <w:szCs w:val="20"/>
          <w:highlight w:val="green"/>
          <w:lang w:eastAsia="zh-CN" w:bidi="ar"/>
        </w:rPr>
        <w:t>2b</w:t>
      </w:r>
      <w:r w:rsidRPr="000D4D8B">
        <w:rPr>
          <w:b/>
          <w:bCs/>
          <w:szCs w:val="20"/>
          <w:highlight w:val="green"/>
          <w:lang w:eastAsia="zh-CN" w:bidi="ar"/>
        </w:rPr>
        <w:t>:</w:t>
      </w:r>
    </w:p>
    <w:p w14:paraId="2A418F70" w14:textId="77777777" w:rsidR="00372459" w:rsidRPr="00372459"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hint="eastAsia"/>
          <w:szCs w:val="20"/>
          <w:lang w:val="en-US"/>
        </w:rPr>
        <w:t>Update previous a</w:t>
      </w:r>
      <w:r w:rsidRPr="00372459">
        <w:rPr>
          <w:rFonts w:ascii="Times New Roman" w:hAnsi="Times New Roman"/>
          <w:szCs w:val="20"/>
          <w:lang w:val="en-US"/>
        </w:rPr>
        <w:t>greement</w:t>
      </w:r>
      <w:r w:rsidRPr="00372459">
        <w:rPr>
          <w:rFonts w:ascii="Times New Roman" w:hAnsi="Times New Roman" w:hint="eastAsia"/>
          <w:szCs w:val="20"/>
          <w:lang w:val="en-US"/>
        </w:rPr>
        <w:t xml:space="preserve"> </w:t>
      </w:r>
      <w:r w:rsidRPr="00372459">
        <w:rPr>
          <w:rFonts w:ascii="Times New Roman" w:hAnsi="Times New Roman" w:hint="eastAsia"/>
          <w:color w:val="FF0000"/>
          <w:szCs w:val="20"/>
          <w:lang w:val="en-US"/>
        </w:rPr>
        <w:t>in red</w:t>
      </w:r>
      <w:r w:rsidRPr="00372459">
        <w:rPr>
          <w:rFonts w:ascii="Times New Roman" w:hAnsi="Times New Roman" w:hint="eastAsia"/>
          <w:szCs w:val="20"/>
          <w:lang w:val="en-US"/>
        </w:rPr>
        <w:t>:</w:t>
      </w:r>
    </w:p>
    <w:p w14:paraId="302872B0" w14:textId="77777777" w:rsidR="00372459" w:rsidRPr="00372459" w:rsidRDefault="00372459" w:rsidP="00372459">
      <w:pPr>
        <w:rPr>
          <w:szCs w:val="20"/>
        </w:rPr>
      </w:pPr>
      <w:r w:rsidRPr="00372459">
        <w:rPr>
          <w:rFonts w:hint="eastAsia"/>
          <w:szCs w:val="20"/>
          <w:highlight w:val="green"/>
        </w:rPr>
        <w:t>Agreement</w:t>
      </w:r>
    </w:p>
    <w:p w14:paraId="1AC489DB" w14:textId="77777777" w:rsidR="00372459" w:rsidRPr="00372459"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szCs w:val="20"/>
          <w:lang w:val="en-US"/>
        </w:rPr>
        <w:t>For LP-WUS MOs in connected mode for Option 1-2, support Approach 1:</w:t>
      </w:r>
    </w:p>
    <w:p w14:paraId="00E947B7" w14:textId="4D69A1F1" w:rsidR="00372459" w:rsidRPr="00372459"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szCs w:val="20"/>
          <w:lang w:val="en-US"/>
        </w:rPr>
        <w:t xml:space="preserve">LP-WUS MOs, including </w:t>
      </w:r>
      <w:proofErr w:type="gramStart"/>
      <w:r w:rsidR="0029558F" w:rsidRPr="000D4D8B">
        <w:rPr>
          <w:rFonts w:ascii="Times New Roman" w:hAnsi="Times New Roman"/>
          <w:color w:val="FF0000"/>
          <w:szCs w:val="20"/>
          <w:lang w:val="en-US"/>
        </w:rPr>
        <w:t xml:space="preserve">a </w:t>
      </w:r>
      <w:r w:rsidRPr="00372459">
        <w:rPr>
          <w:rFonts w:ascii="Times New Roman" w:hAnsi="Times New Roman"/>
          <w:szCs w:val="20"/>
          <w:lang w:val="en-US"/>
        </w:rPr>
        <w:t>periodicity</w:t>
      </w:r>
      <w:proofErr w:type="gramEnd"/>
      <w:r w:rsidRPr="00372459">
        <w:rPr>
          <w:rFonts w:ascii="Times New Roman" w:hAnsi="Times New Roman"/>
          <w:szCs w:val="20"/>
          <w:lang w:val="en-US"/>
        </w:rPr>
        <w:t xml:space="preserve"> and </w:t>
      </w:r>
      <w:proofErr w:type="gramStart"/>
      <w:r w:rsidR="0029558F" w:rsidRPr="000D4D8B">
        <w:rPr>
          <w:rFonts w:ascii="Times New Roman" w:hAnsi="Times New Roman"/>
          <w:color w:val="FF0000"/>
          <w:szCs w:val="20"/>
          <w:lang w:val="en-US"/>
        </w:rPr>
        <w:t xml:space="preserve">a </w:t>
      </w:r>
      <w:r w:rsidRPr="00372459">
        <w:rPr>
          <w:rFonts w:ascii="Times New Roman" w:hAnsi="Times New Roman"/>
          <w:szCs w:val="20"/>
          <w:lang w:val="en-US"/>
        </w:rPr>
        <w:t>time</w:t>
      </w:r>
      <w:proofErr w:type="gramEnd"/>
      <w:r w:rsidRPr="00372459">
        <w:rPr>
          <w:rFonts w:ascii="Times New Roman" w:hAnsi="Times New Roman"/>
          <w:szCs w:val="20"/>
          <w:lang w:val="en-US"/>
        </w:rPr>
        <w:t xml:space="preserve"> offset3, are configured independently from the C-DRX periodicity/offset by new RRC parameter(s). </w:t>
      </w:r>
    </w:p>
    <w:p w14:paraId="1070F0F4" w14:textId="77777777" w:rsidR="00372459" w:rsidRPr="00372459"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lang w:val="en-US"/>
        </w:rPr>
      </w:pPr>
      <w:r w:rsidRPr="00372459">
        <w:rPr>
          <w:rFonts w:ascii="Times New Roman" w:hAnsi="Times New Roman"/>
          <w:strike/>
          <w:color w:val="FF0000"/>
          <w:szCs w:val="20"/>
          <w:lang w:val="en-US"/>
        </w:rPr>
        <w:t>FFS one or multiple MOs per periodicity</w:t>
      </w:r>
    </w:p>
    <w:p w14:paraId="57D88054" w14:textId="122FAE0B" w:rsidR="00372459" w:rsidRPr="00372459" w:rsidRDefault="00372459" w:rsidP="00372459">
      <w:pPr>
        <w:pStyle w:val="ListParagraph"/>
        <w:numPr>
          <w:ilvl w:val="2"/>
          <w:numId w:val="48"/>
        </w:numPr>
        <w:spacing w:line="252" w:lineRule="auto"/>
        <w:ind w:leftChars="0"/>
        <w:contextualSpacing/>
        <w:jc w:val="both"/>
        <w:rPr>
          <w:rFonts w:ascii="Times New Roman" w:hAnsi="Times New Roman"/>
          <w:b/>
          <w:bCs/>
          <w:color w:val="FF0000"/>
          <w:szCs w:val="20"/>
          <w:lang w:val="en-US"/>
        </w:rPr>
      </w:pPr>
      <w:r w:rsidRPr="00372459">
        <w:rPr>
          <w:rFonts w:ascii="Times New Roman" w:hAnsi="Times New Roman" w:hint="eastAsia"/>
          <w:color w:val="FF0000"/>
          <w:szCs w:val="20"/>
          <w:lang w:val="en-US"/>
        </w:rPr>
        <w:t>UE is configur</w:t>
      </w:r>
      <w:r w:rsidRPr="00372459">
        <w:rPr>
          <w:rFonts w:ascii="Times New Roman" w:hAnsi="Times New Roman"/>
          <w:color w:val="FF0000"/>
          <w:szCs w:val="20"/>
          <w:lang w:val="en-US"/>
        </w:rPr>
        <w:t>e</w:t>
      </w:r>
      <w:r w:rsidRPr="00372459">
        <w:rPr>
          <w:rFonts w:ascii="Times New Roman" w:hAnsi="Times New Roman" w:hint="eastAsia"/>
          <w:color w:val="FF0000"/>
          <w:szCs w:val="20"/>
          <w:lang w:val="en-US"/>
        </w:rPr>
        <w:t xml:space="preserve">d with </w:t>
      </w:r>
      <w:proofErr w:type="gramStart"/>
      <w:r>
        <w:rPr>
          <w:rFonts w:ascii="Times New Roman" w:hAnsi="Times New Roman"/>
          <w:color w:val="FF0000"/>
          <w:szCs w:val="20"/>
          <w:lang w:val="en-US"/>
        </w:rPr>
        <w:t>a</w:t>
      </w:r>
      <w:r w:rsidRPr="00372459">
        <w:rPr>
          <w:rFonts w:ascii="Times New Roman" w:hAnsi="Times New Roman" w:hint="eastAsia"/>
          <w:color w:val="FF0000"/>
          <w:szCs w:val="20"/>
          <w:lang w:val="en-US"/>
        </w:rPr>
        <w:t xml:space="preserve"> </w:t>
      </w:r>
      <w:r w:rsidRPr="00372459">
        <w:rPr>
          <w:rFonts w:ascii="Times New Roman" w:hAnsi="Times New Roman"/>
          <w:color w:val="FF0000"/>
          <w:szCs w:val="20"/>
          <w:lang w:val="en-US"/>
        </w:rPr>
        <w:t>number</w:t>
      </w:r>
      <w:r w:rsidRPr="00372459">
        <w:rPr>
          <w:rFonts w:ascii="Times New Roman" w:hAnsi="Times New Roman" w:hint="eastAsia"/>
          <w:color w:val="FF0000"/>
          <w:szCs w:val="20"/>
          <w:lang w:val="en-US"/>
        </w:rPr>
        <w:t xml:space="preserve"> of</w:t>
      </w:r>
      <w:proofErr w:type="gramEnd"/>
      <w:r w:rsidRPr="00372459">
        <w:rPr>
          <w:rFonts w:ascii="Times New Roman" w:hAnsi="Times New Roman" w:hint="eastAsia"/>
          <w:color w:val="FF0000"/>
          <w:szCs w:val="20"/>
          <w:lang w:val="en-US"/>
        </w:rPr>
        <w:t xml:space="preserve"> MOs </w:t>
      </w:r>
      <w:r w:rsidR="0029558F">
        <w:rPr>
          <w:rFonts w:ascii="Times New Roman" w:hAnsi="Times New Roman"/>
          <w:color w:val="FF0000"/>
          <w:szCs w:val="20"/>
          <w:lang w:val="en-US"/>
        </w:rPr>
        <w:t xml:space="preserve">for </w:t>
      </w:r>
      <w:proofErr w:type="gramStart"/>
      <w:r w:rsidR="0029558F">
        <w:rPr>
          <w:rFonts w:ascii="Times New Roman" w:hAnsi="Times New Roman"/>
          <w:color w:val="FF0000"/>
          <w:szCs w:val="20"/>
          <w:lang w:val="en-US"/>
        </w:rPr>
        <w:t>the</w:t>
      </w:r>
      <w:r w:rsidRPr="00372459">
        <w:rPr>
          <w:rFonts w:ascii="Times New Roman" w:hAnsi="Times New Roman" w:hint="eastAsia"/>
          <w:color w:val="FF0000"/>
          <w:szCs w:val="20"/>
          <w:lang w:val="en-US"/>
        </w:rPr>
        <w:t xml:space="preserve"> periodicity</w:t>
      </w:r>
      <w:proofErr w:type="gramEnd"/>
      <w:r w:rsidRPr="00372459">
        <w:rPr>
          <w:rFonts w:ascii="Times New Roman" w:hAnsi="Times New Roman" w:hint="eastAsia"/>
          <w:color w:val="FF0000"/>
          <w:szCs w:val="20"/>
          <w:lang w:val="en-US"/>
        </w:rPr>
        <w:t xml:space="preserve"> by RRC</w:t>
      </w:r>
    </w:p>
    <w:p w14:paraId="27C00AFE" w14:textId="2762BDAA" w:rsidR="00372459" w:rsidRPr="00372459"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szCs w:val="20"/>
          <w:lang w:val="en-US"/>
        </w:rPr>
        <w:t xml:space="preserve">UE monitors LP-WUS in the LP-WUS MOs and, if triggered to wake up, starts a new timer for PDCCH monitoring triggered by LP-WUS </w:t>
      </w:r>
    </w:p>
    <w:p w14:paraId="0D7286CC" w14:textId="77777777" w:rsidR="00372459" w:rsidRPr="00372459"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rPr>
      </w:pPr>
      <w:r w:rsidRPr="00372459">
        <w:rPr>
          <w:rFonts w:ascii="Times New Roman" w:hAnsi="Times New Roman"/>
          <w:strike/>
          <w:color w:val="FF0000"/>
          <w:szCs w:val="20"/>
        </w:rPr>
        <w:t>FFS: Definition of time offset4</w:t>
      </w:r>
    </w:p>
    <w:p w14:paraId="7DA9EF63" w14:textId="77777777" w:rsidR="00372459" w:rsidRPr="00372459" w:rsidRDefault="00372459" w:rsidP="00372459">
      <w:pPr>
        <w:pStyle w:val="ListParagraph"/>
        <w:numPr>
          <w:ilvl w:val="2"/>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hint="eastAsia"/>
          <w:szCs w:val="20"/>
          <w:lang w:val="en-US"/>
        </w:rPr>
        <w:t>Alt1:</w:t>
      </w:r>
    </w:p>
    <w:p w14:paraId="7B519A67" w14:textId="25710BE9" w:rsidR="00372459" w:rsidRPr="00372459"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proofErr w:type="spellStart"/>
      <w:r w:rsidRPr="000D4D8B">
        <w:rPr>
          <w:rFonts w:ascii="Times New Roman" w:hAnsi="Times New Roman"/>
          <w:strike/>
          <w:color w:val="FF0000"/>
          <w:szCs w:val="20"/>
          <w:lang w:val="en-US"/>
        </w:rPr>
        <w:t>The</w:t>
      </w:r>
      <w:r w:rsidR="000D4D8B" w:rsidRPr="000D4D8B">
        <w:rPr>
          <w:rFonts w:ascii="Times New Roman" w:hAnsi="Times New Roman"/>
          <w:color w:val="FF0000"/>
          <w:szCs w:val="20"/>
          <w:lang w:val="en-US"/>
        </w:rPr>
        <w:t>A</w:t>
      </w:r>
      <w:proofErr w:type="spellEnd"/>
      <w:r w:rsidRPr="000D4D8B">
        <w:rPr>
          <w:rFonts w:ascii="Times New Roman" w:hAnsi="Times New Roman"/>
          <w:color w:val="FF0000"/>
          <w:szCs w:val="20"/>
          <w:lang w:val="en-US"/>
        </w:rPr>
        <w:t xml:space="preserve"> </w:t>
      </w:r>
      <w:r w:rsidRPr="00372459">
        <w:rPr>
          <w:rFonts w:ascii="Times New Roman" w:hAnsi="Times New Roman"/>
          <w:szCs w:val="20"/>
          <w:lang w:val="en-US"/>
        </w:rPr>
        <w:t>time offset4 configured by the network indicating a time</w:t>
      </w:r>
      <w:r w:rsidRPr="00372459">
        <w:rPr>
          <w:rFonts w:ascii="Times New Roman" w:hAnsi="Times New Roman" w:hint="eastAsia"/>
          <w:szCs w:val="20"/>
          <w:lang w:val="en-US"/>
        </w:rPr>
        <w:t xml:space="preserve"> </w:t>
      </w:r>
      <w:r w:rsidRPr="00372459">
        <w:rPr>
          <w:rFonts w:ascii="Times New Roman" w:hAnsi="Times New Roman" w:hint="eastAsia"/>
          <w:color w:val="FF0000"/>
          <w:szCs w:val="20"/>
          <w:lang w:val="en-US"/>
        </w:rPr>
        <w:t>from the first LP-WUS MO per periodic</w:t>
      </w:r>
      <w:r w:rsidRPr="00372459">
        <w:rPr>
          <w:rFonts w:ascii="Times New Roman" w:hAnsi="Times New Roman"/>
          <w:color w:val="FF0000"/>
          <w:szCs w:val="20"/>
          <w:lang w:val="en-US"/>
        </w:rPr>
        <w:t>it</w:t>
      </w:r>
      <w:r w:rsidRPr="00372459">
        <w:rPr>
          <w:rFonts w:ascii="Times New Roman" w:hAnsi="Times New Roman" w:hint="eastAsia"/>
          <w:color w:val="FF0000"/>
          <w:szCs w:val="20"/>
          <w:lang w:val="en-US"/>
        </w:rPr>
        <w:t>y</w:t>
      </w:r>
      <w:r w:rsidRPr="00372459">
        <w:rPr>
          <w:rFonts w:ascii="Times New Roman" w:hAnsi="Times New Roman"/>
          <w:szCs w:val="20"/>
          <w:lang w:val="en-US"/>
        </w:rPr>
        <w:t>, after which the UE starts PDCCH monitoring via starting the new timer.</w:t>
      </w:r>
    </w:p>
    <w:p w14:paraId="049D61ED" w14:textId="77777777" w:rsidR="00372459" w:rsidRPr="004C7CE5"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r w:rsidRPr="00372459">
        <w:rPr>
          <w:rFonts w:ascii="Times New Roman" w:hAnsi="Times New Roman"/>
          <w:color w:val="FF0000"/>
          <w:szCs w:val="20"/>
          <w:lang w:val="en-US"/>
        </w:rPr>
        <w:t xml:space="preserve">The time gap from the last LP-WUS MO </w:t>
      </w:r>
      <w:r w:rsidRPr="00372459">
        <w:rPr>
          <w:rFonts w:ascii="Times New Roman" w:hAnsi="Times New Roman" w:hint="eastAsia"/>
          <w:color w:val="FF0000"/>
          <w:szCs w:val="20"/>
          <w:lang w:val="en-US"/>
        </w:rPr>
        <w:t xml:space="preserve">per periodicity </w:t>
      </w:r>
      <w:r w:rsidRPr="00372459">
        <w:rPr>
          <w:rFonts w:ascii="Times New Roman" w:hAnsi="Times New Roman"/>
          <w:color w:val="FF0000"/>
          <w:szCs w:val="20"/>
          <w:lang w:val="en-US"/>
        </w:rPr>
        <w:t xml:space="preserve">and the </w:t>
      </w:r>
      <w:r w:rsidRPr="00372459">
        <w:rPr>
          <w:rFonts w:ascii="Times New Roman" w:hAnsi="Times New Roman" w:hint="eastAsia"/>
          <w:color w:val="FF0000"/>
          <w:szCs w:val="20"/>
          <w:lang w:val="en-US"/>
        </w:rPr>
        <w:t>start of new timer</w:t>
      </w:r>
      <w:r w:rsidRPr="00372459">
        <w:rPr>
          <w:rFonts w:ascii="Times New Roman" w:hAnsi="Times New Roman"/>
          <w:color w:val="FF0000"/>
          <w:szCs w:val="20"/>
          <w:lang w:val="en-US"/>
        </w:rPr>
        <w:t xml:space="preserve"> is not smaller than the minimum time gap</w:t>
      </w:r>
      <w:r w:rsidRPr="00372459">
        <w:rPr>
          <w:rFonts w:ascii="Times New Roman" w:hAnsi="Times New Roman" w:hint="eastAsia"/>
          <w:color w:val="FF0000"/>
          <w:szCs w:val="20"/>
          <w:lang w:val="en-US"/>
        </w:rPr>
        <w:t xml:space="preserve"> given based on UE capability</w:t>
      </w:r>
    </w:p>
    <w:p w14:paraId="4A90A5A3" w14:textId="29443123" w:rsidR="00372459" w:rsidRPr="00372459" w:rsidRDefault="00372459" w:rsidP="00372459">
      <w:pPr>
        <w:spacing w:line="252" w:lineRule="auto"/>
        <w:contextualSpacing/>
        <w:jc w:val="both"/>
        <w:rPr>
          <w:rFonts w:ascii="Times New Roman" w:hAnsi="Times New Roman"/>
          <w:b/>
          <w:bCs/>
          <w:color w:val="FF0000"/>
          <w:sz w:val="21"/>
          <w:szCs w:val="21"/>
          <w:lang w:val="en-US"/>
        </w:rPr>
      </w:pPr>
    </w:p>
    <w:p w14:paraId="4047A82F" w14:textId="78F5ACD8" w:rsidR="00372459" w:rsidRPr="0085000B" w:rsidRDefault="003B2C7E" w:rsidP="00372459">
      <w:pPr>
        <w:pStyle w:val="BodyText"/>
        <w:rPr>
          <w:b/>
          <w:bCs/>
          <w:highlight w:val="green"/>
          <w:lang w:val="en-US"/>
        </w:rPr>
      </w:pPr>
      <w:r w:rsidRPr="0085000B">
        <w:rPr>
          <w:b/>
          <w:bCs/>
          <w:highlight w:val="green"/>
          <w:lang w:val="en-US"/>
        </w:rPr>
        <w:t>Agreement</w:t>
      </w:r>
    </w:p>
    <w:p w14:paraId="456903D8" w14:textId="013C14C6" w:rsidR="003B2C7E" w:rsidRPr="00293AB3" w:rsidRDefault="003B2C7E" w:rsidP="003B2C7E">
      <w:pPr>
        <w:pStyle w:val="BodyText"/>
        <w:overflowPunct w:val="0"/>
        <w:spacing w:line="259" w:lineRule="auto"/>
        <w:rPr>
          <w:lang w:val="en-US"/>
        </w:rPr>
      </w:pPr>
      <w:r w:rsidRPr="00293AB3">
        <w:rPr>
          <w:lang w:val="en-US"/>
        </w:rPr>
        <w:t>For the UE capability report on the minimum time gap</w:t>
      </w:r>
      <w:r>
        <w:rPr>
          <w:rFonts w:hint="eastAsia"/>
          <w:lang w:val="en-US"/>
        </w:rPr>
        <w:t xml:space="preserve"> </w:t>
      </w:r>
      <w:r w:rsidRPr="003B2C7E">
        <w:rPr>
          <w:color w:val="FF0000"/>
          <w:lang w:val="en-US"/>
        </w:rPr>
        <w:t xml:space="preserve">is </w:t>
      </w:r>
      <w:r w:rsidRPr="00F26E95">
        <w:rPr>
          <w:rFonts w:hint="eastAsia"/>
          <w:color w:val="FF0000"/>
          <w:lang w:val="en-US"/>
        </w:rPr>
        <w:t xml:space="preserve">between the </w:t>
      </w:r>
      <w:r w:rsidR="0085000B">
        <w:rPr>
          <w:color w:val="FF0000"/>
          <w:lang w:val="en-US"/>
        </w:rPr>
        <w:t xml:space="preserve">end of the </w:t>
      </w:r>
      <w:r w:rsidRPr="00F26E95">
        <w:rPr>
          <w:rFonts w:hint="eastAsia"/>
          <w:color w:val="FF0000"/>
          <w:lang w:val="en-US"/>
        </w:rPr>
        <w:t xml:space="preserve">last symbol of LP-WUS and </w:t>
      </w:r>
      <w:r w:rsidR="0085000B">
        <w:rPr>
          <w:color w:val="FF0000"/>
          <w:lang w:val="en-US"/>
        </w:rPr>
        <w:t xml:space="preserve">the time where MR starts PDCCH monitoring </w:t>
      </w:r>
      <w:r w:rsidRPr="00293AB3">
        <w:rPr>
          <w:lang w:val="en-US"/>
        </w:rPr>
        <w:t xml:space="preserve">regardless of SCS, support X=3 candidate values corresponding to </w:t>
      </w:r>
      <w:r w:rsidRPr="00293AB3">
        <w:rPr>
          <w:rFonts w:hint="eastAsia"/>
          <w:lang w:val="en-US"/>
        </w:rPr>
        <w:t>{V1=[3,5,6], V2=[10,13,20]</w:t>
      </w:r>
      <w:r w:rsidRPr="00293AB3">
        <w:rPr>
          <w:lang w:val="en-US"/>
        </w:rPr>
        <w:t xml:space="preserve">, </w:t>
      </w:r>
      <w:r w:rsidRPr="00293AB3">
        <w:rPr>
          <w:rFonts w:hint="eastAsia"/>
          <w:lang w:val="en-US"/>
        </w:rPr>
        <w:t>V3=[33,42]</w:t>
      </w:r>
      <w:r w:rsidRPr="00293AB3">
        <w:rPr>
          <w:lang w:val="en-US"/>
        </w:rPr>
        <w:t>}</w:t>
      </w:r>
      <w:proofErr w:type="spellStart"/>
      <w:r w:rsidRPr="00293AB3">
        <w:rPr>
          <w:lang w:val="en-US"/>
        </w:rPr>
        <w:t>ms</w:t>
      </w:r>
      <w:proofErr w:type="spellEnd"/>
      <w:r w:rsidRPr="00293AB3">
        <w:rPr>
          <w:lang w:val="en-US"/>
        </w:rPr>
        <w:t xml:space="preserve"> where V1&lt;V2&lt;V3.</w:t>
      </w:r>
    </w:p>
    <w:p w14:paraId="68C54D95" w14:textId="62B93E16" w:rsidR="003B2C7E" w:rsidRPr="00293AB3" w:rsidRDefault="003B2C7E" w:rsidP="003B2C7E">
      <w:pPr>
        <w:pStyle w:val="BodyText"/>
        <w:numPr>
          <w:ilvl w:val="0"/>
          <w:numId w:val="17"/>
        </w:numPr>
        <w:overflowPunct w:val="0"/>
        <w:spacing w:line="259" w:lineRule="auto"/>
        <w:rPr>
          <w:lang w:val="en-US"/>
        </w:rPr>
      </w:pPr>
      <w:r w:rsidRPr="00293AB3">
        <w:rPr>
          <w:lang w:val="en-US"/>
        </w:rPr>
        <w:t>FFS: Whether to support different set of values for different receiver types</w:t>
      </w:r>
    </w:p>
    <w:p w14:paraId="6CCBB7F3" w14:textId="77777777" w:rsidR="00372459" w:rsidRDefault="00372459" w:rsidP="00273B00">
      <w:pPr>
        <w:rPr>
          <w:lang w:val="en-US" w:eastAsia="zh-CN" w:bidi="ar"/>
        </w:rPr>
      </w:pPr>
    </w:p>
    <w:p w14:paraId="41D95487" w14:textId="69F31B85" w:rsidR="008753BC" w:rsidRPr="008753BC" w:rsidRDefault="008753BC" w:rsidP="00273B00">
      <w:pPr>
        <w:rPr>
          <w:b/>
          <w:bCs/>
          <w:lang w:val="en-US" w:eastAsia="zh-CN" w:bidi="ar"/>
        </w:rPr>
      </w:pPr>
      <w:r w:rsidRPr="008753BC">
        <w:rPr>
          <w:b/>
          <w:bCs/>
          <w:lang w:val="en-US" w:eastAsia="zh-CN" w:bidi="ar"/>
        </w:rPr>
        <w:t>Conclusion</w:t>
      </w:r>
    </w:p>
    <w:p w14:paraId="7C990E9F" w14:textId="57EAA177" w:rsidR="008753BC" w:rsidRPr="008753BC" w:rsidRDefault="008753BC" w:rsidP="008753BC">
      <w:pPr>
        <w:spacing w:line="252" w:lineRule="auto"/>
        <w:contextualSpacing/>
        <w:jc w:val="both"/>
        <w:rPr>
          <w:b/>
          <w:bCs/>
          <w:sz w:val="21"/>
          <w:szCs w:val="21"/>
          <w:lang w:val="en-US"/>
        </w:rPr>
      </w:pPr>
      <w:r w:rsidRPr="008753BC">
        <w:rPr>
          <w:rFonts w:hint="eastAsia"/>
          <w:sz w:val="21"/>
          <w:szCs w:val="21"/>
          <w:lang w:val="en-US"/>
        </w:rPr>
        <w:t xml:space="preserve">There is no consensus in RAN1 </w:t>
      </w:r>
      <w:r w:rsidR="00D93C9D">
        <w:rPr>
          <w:sz w:val="21"/>
          <w:szCs w:val="21"/>
          <w:lang w:val="en-US"/>
        </w:rPr>
        <w:t xml:space="preserve">on </w:t>
      </w:r>
      <w:r w:rsidRPr="008753BC">
        <w:rPr>
          <w:rFonts w:hint="eastAsia"/>
          <w:sz w:val="21"/>
          <w:szCs w:val="21"/>
          <w:lang w:val="en-US"/>
        </w:rPr>
        <w:t>whether to introduce any enhancements of PDCCH skipping indication for the interaction with LP-WUS in RRC connected mode in Rel-19.</w:t>
      </w:r>
    </w:p>
    <w:p w14:paraId="2F878228" w14:textId="77777777" w:rsidR="008753BC" w:rsidRDefault="008753BC" w:rsidP="00273B00">
      <w:pPr>
        <w:rPr>
          <w:lang w:val="en-US" w:eastAsia="zh-CN" w:bidi="ar"/>
        </w:rPr>
      </w:pPr>
    </w:p>
    <w:p w14:paraId="638F1156" w14:textId="67D33529" w:rsidR="00D93C9D" w:rsidRPr="003E0282" w:rsidRDefault="003E0282" w:rsidP="00273B00">
      <w:pPr>
        <w:rPr>
          <w:b/>
          <w:bCs/>
          <w:lang w:val="en-US" w:eastAsia="zh-CN" w:bidi="ar"/>
        </w:rPr>
      </w:pPr>
      <w:r w:rsidRPr="003E0282">
        <w:rPr>
          <w:b/>
          <w:bCs/>
          <w:highlight w:val="yellow"/>
          <w:lang w:val="en-US" w:eastAsia="zh-CN" w:bidi="ar"/>
        </w:rPr>
        <w:t>Possible Agreement</w:t>
      </w:r>
    </w:p>
    <w:p w14:paraId="65A8A6EB" w14:textId="5877FFAC" w:rsidR="003E0282" w:rsidRDefault="003E0282" w:rsidP="003E0282">
      <w:pPr>
        <w:rPr>
          <w:lang w:eastAsia="zh-CN" w:bidi="ar"/>
        </w:rPr>
      </w:pPr>
      <w:r>
        <w:rPr>
          <w:lang w:eastAsia="zh-CN" w:bidi="ar"/>
        </w:rPr>
        <w:t>For LP-WUS monitoring in RRC CONNECTED mode, support TCI framework for CORESET as baseline for LP-WUS:</w:t>
      </w:r>
    </w:p>
    <w:p w14:paraId="121885A7" w14:textId="55A2B3AC" w:rsidR="003E0282" w:rsidRDefault="003E0282" w:rsidP="003E0282">
      <w:pPr>
        <w:pStyle w:val="ListParagraph"/>
        <w:numPr>
          <w:ilvl w:val="0"/>
          <w:numId w:val="17"/>
        </w:numPr>
        <w:ind w:leftChars="0"/>
        <w:rPr>
          <w:lang w:eastAsia="zh-CN" w:bidi="ar"/>
        </w:rPr>
      </w:pPr>
      <w:r>
        <w:rPr>
          <w:lang w:eastAsia="zh-CN" w:bidi="ar"/>
        </w:rPr>
        <w:t>Rel-15 TCI framework: RRC configured K TCI states and MAC-CE activates one of them</w:t>
      </w:r>
    </w:p>
    <w:p w14:paraId="0E69718C" w14:textId="1351A9E9" w:rsidR="003E0282" w:rsidRDefault="003E0282" w:rsidP="003E0282">
      <w:pPr>
        <w:pStyle w:val="ListParagraph"/>
        <w:numPr>
          <w:ilvl w:val="0"/>
          <w:numId w:val="17"/>
        </w:numPr>
        <w:ind w:leftChars="0"/>
        <w:rPr>
          <w:lang w:eastAsia="zh-CN" w:bidi="ar"/>
        </w:rPr>
      </w:pPr>
      <w:r>
        <w:rPr>
          <w:lang w:eastAsia="zh-CN" w:bidi="ar"/>
        </w:rPr>
        <w:t>Rel-17 unified TCI framework: LP-WUS follows the activated/indicated TCI-state by MAC-CE/DCI, same as other DL channels/signals</w:t>
      </w:r>
      <w:r w:rsidR="005634BA">
        <w:rPr>
          <w:lang w:eastAsia="zh-CN" w:bidi="ar"/>
        </w:rPr>
        <w:t xml:space="preserve"> (no change to DCI format)</w:t>
      </w:r>
    </w:p>
    <w:p w14:paraId="52ADE9DB" w14:textId="5A2812F5" w:rsidR="005634BA" w:rsidRPr="003E0282" w:rsidRDefault="005634BA" w:rsidP="003E0282">
      <w:pPr>
        <w:pStyle w:val="ListParagraph"/>
        <w:numPr>
          <w:ilvl w:val="0"/>
          <w:numId w:val="17"/>
        </w:numPr>
        <w:ind w:leftChars="0"/>
        <w:rPr>
          <w:lang w:eastAsia="zh-CN" w:bidi="ar"/>
        </w:rPr>
      </w:pPr>
      <w:r>
        <w:rPr>
          <w:lang w:eastAsia="zh-CN" w:bidi="ar"/>
        </w:rPr>
        <w:t xml:space="preserve">When </w:t>
      </w:r>
      <w:r>
        <w:rPr>
          <w:lang w:eastAsia="zh-CN" w:bidi="ar"/>
        </w:rPr>
        <w:t>Rel-17 unified TCI framework</w:t>
      </w:r>
      <w:r>
        <w:rPr>
          <w:lang w:eastAsia="zh-CN" w:bidi="ar"/>
        </w:rPr>
        <w:t xml:space="preserve"> is not configured, RRC provides the CORESET ID that UE shall derive the active TCI state for LP-WUS</w:t>
      </w:r>
    </w:p>
    <w:p w14:paraId="42FF2F45" w14:textId="77777777" w:rsidR="00D93C9D" w:rsidRDefault="00D93C9D" w:rsidP="00273B00">
      <w:pPr>
        <w:rPr>
          <w:lang w:val="en-US" w:eastAsia="zh-CN" w:bidi="ar"/>
        </w:rPr>
      </w:pPr>
    </w:p>
    <w:p w14:paraId="1C88FAE8" w14:textId="77777777" w:rsidR="00C2144E" w:rsidRPr="00C2144E" w:rsidRDefault="00C2144E" w:rsidP="00C2144E">
      <w:pPr>
        <w:rPr>
          <w:lang w:val="en-US" w:eastAsia="zh-CN" w:bidi="ar"/>
        </w:rPr>
      </w:pPr>
      <w:r w:rsidRPr="00CA3A3A">
        <w:rPr>
          <w:rFonts w:hint="eastAsia"/>
          <w:highlight w:val="green"/>
          <w:lang w:val="en-US" w:eastAsia="zh-CN" w:bidi="ar"/>
        </w:rPr>
        <w:t>Proposal</w:t>
      </w:r>
      <w:r w:rsidRPr="00CA3A3A">
        <w:rPr>
          <w:highlight w:val="green"/>
          <w:lang w:val="en-US" w:eastAsia="zh-CN" w:bidi="ar"/>
        </w:rPr>
        <w:t xml:space="preserve"> 6-</w:t>
      </w:r>
      <w:r w:rsidRPr="00CA3A3A">
        <w:rPr>
          <w:rFonts w:hint="eastAsia"/>
          <w:highlight w:val="green"/>
          <w:lang w:val="en-US" w:eastAsia="zh-CN" w:bidi="ar"/>
        </w:rPr>
        <w:t>1a</w:t>
      </w:r>
      <w:r w:rsidRPr="00CA3A3A">
        <w:rPr>
          <w:highlight w:val="green"/>
          <w:lang w:val="en-US" w:eastAsia="zh-CN" w:bidi="ar"/>
        </w:rPr>
        <w:t>:</w:t>
      </w:r>
    </w:p>
    <w:p w14:paraId="4E0E4975" w14:textId="77777777" w:rsidR="00C2144E" w:rsidRPr="00C2144E" w:rsidRDefault="00C2144E" w:rsidP="00C2144E">
      <w:pPr>
        <w:spacing w:line="252" w:lineRule="auto"/>
        <w:contextualSpacing/>
        <w:jc w:val="both"/>
        <w:rPr>
          <w:b/>
          <w:bCs/>
          <w:sz w:val="21"/>
          <w:szCs w:val="21"/>
          <w:lang w:val="en-US"/>
        </w:rPr>
      </w:pPr>
      <w:r w:rsidRPr="00C2144E">
        <w:rPr>
          <w:sz w:val="21"/>
          <w:szCs w:val="21"/>
          <w:lang w:val="en-US"/>
        </w:rPr>
        <w:t xml:space="preserve">For RRC CONNECTED mode </w:t>
      </w:r>
      <w:r w:rsidRPr="00C2144E">
        <w:rPr>
          <w:rFonts w:hint="eastAsia"/>
          <w:sz w:val="21"/>
          <w:szCs w:val="21"/>
          <w:lang w:val="en-US"/>
        </w:rPr>
        <w:t xml:space="preserve">when </w:t>
      </w:r>
      <w:r w:rsidRPr="00C2144E">
        <w:rPr>
          <w:sz w:val="21"/>
          <w:szCs w:val="21"/>
          <w:lang w:val="en-US"/>
        </w:rPr>
        <w:t xml:space="preserve">LP-WUS </w:t>
      </w:r>
      <w:r w:rsidRPr="00C2144E">
        <w:rPr>
          <w:rFonts w:hint="eastAsia"/>
          <w:sz w:val="21"/>
          <w:szCs w:val="21"/>
          <w:lang w:val="en-US"/>
        </w:rPr>
        <w:t>is</w:t>
      </w:r>
      <w:r w:rsidRPr="00C2144E">
        <w:rPr>
          <w:sz w:val="21"/>
          <w:szCs w:val="21"/>
          <w:lang w:val="en-US"/>
        </w:rPr>
        <w:t xml:space="preserve"> configured</w:t>
      </w:r>
      <w:r w:rsidRPr="00C2144E">
        <w:rPr>
          <w:rFonts w:hint="eastAsia"/>
          <w:sz w:val="21"/>
          <w:szCs w:val="21"/>
          <w:lang w:val="en-US"/>
        </w:rPr>
        <w:t xml:space="preserve"> with Cell DTX,</w:t>
      </w:r>
      <w:r w:rsidRPr="00C2144E">
        <w:rPr>
          <w:sz w:val="21"/>
          <w:szCs w:val="21"/>
          <w:lang w:val="en-US"/>
        </w:rPr>
        <w:t xml:space="preserve"> </w:t>
      </w:r>
      <w:r w:rsidRPr="00C2144E">
        <w:rPr>
          <w:rFonts w:hint="eastAsia"/>
          <w:sz w:val="21"/>
          <w:szCs w:val="21"/>
          <w:lang w:val="en-US"/>
        </w:rPr>
        <w:t>d</w:t>
      </w:r>
      <w:r w:rsidRPr="00C2144E">
        <w:rPr>
          <w:sz w:val="21"/>
          <w:szCs w:val="21"/>
          <w:lang w:val="en-US"/>
        </w:rPr>
        <w:t>uring Cell DTX inactive time,</w:t>
      </w:r>
    </w:p>
    <w:p w14:paraId="1524E9AB" w14:textId="19481683" w:rsidR="00C2144E" w:rsidRPr="00C2144E" w:rsidRDefault="00C2144E" w:rsidP="00C2144E">
      <w:pPr>
        <w:pStyle w:val="ListParagraph"/>
        <w:numPr>
          <w:ilvl w:val="0"/>
          <w:numId w:val="17"/>
        </w:numPr>
        <w:spacing w:line="252" w:lineRule="auto"/>
        <w:ind w:leftChars="0"/>
        <w:contextualSpacing/>
        <w:jc w:val="both"/>
        <w:rPr>
          <w:b/>
          <w:bCs/>
          <w:strike/>
          <w:color w:val="FF0000"/>
          <w:sz w:val="21"/>
          <w:szCs w:val="21"/>
          <w:lang w:val="en-US"/>
        </w:rPr>
      </w:pPr>
      <w:r w:rsidRPr="00C2144E">
        <w:rPr>
          <w:rFonts w:hint="eastAsia"/>
          <w:strike/>
          <w:color w:val="FF0000"/>
          <w:sz w:val="21"/>
          <w:szCs w:val="21"/>
          <w:lang w:val="en-US"/>
        </w:rPr>
        <w:t xml:space="preserve">For Option 1-1, </w:t>
      </w:r>
      <w:r w:rsidRPr="00C2144E">
        <w:rPr>
          <w:strike/>
          <w:color w:val="FF0000"/>
          <w:sz w:val="21"/>
          <w:szCs w:val="21"/>
          <w:lang w:val="en-US"/>
        </w:rPr>
        <w:t>the UE is expected to monitor LP-WUS</w:t>
      </w:r>
    </w:p>
    <w:p w14:paraId="442508A2" w14:textId="04B8D9EE" w:rsidR="00C2144E" w:rsidRPr="00CA3A3A" w:rsidRDefault="00C2144E" w:rsidP="00CA3A3A">
      <w:pPr>
        <w:pStyle w:val="ListParagraph"/>
        <w:numPr>
          <w:ilvl w:val="0"/>
          <w:numId w:val="17"/>
        </w:numPr>
        <w:spacing w:line="252" w:lineRule="auto"/>
        <w:ind w:leftChars="0"/>
        <w:contextualSpacing/>
        <w:jc w:val="both"/>
        <w:rPr>
          <w:b/>
          <w:bCs/>
          <w:sz w:val="21"/>
          <w:szCs w:val="21"/>
          <w:lang w:val="en-US"/>
        </w:rPr>
      </w:pPr>
      <w:r w:rsidRPr="00CA3A3A">
        <w:rPr>
          <w:rFonts w:hint="eastAsia"/>
          <w:strike/>
          <w:color w:val="FF0000"/>
          <w:sz w:val="21"/>
          <w:szCs w:val="21"/>
          <w:lang w:val="en-US"/>
        </w:rPr>
        <w:t>For Option 1-2,</w:t>
      </w:r>
      <w:r w:rsidRPr="00CA3A3A">
        <w:rPr>
          <w:rFonts w:hint="eastAsia"/>
          <w:sz w:val="21"/>
          <w:szCs w:val="21"/>
          <w:lang w:val="en-US"/>
        </w:rPr>
        <w:t xml:space="preserve"> </w:t>
      </w:r>
      <w:r w:rsidRPr="00CA3A3A">
        <w:rPr>
          <w:sz w:val="21"/>
          <w:szCs w:val="21"/>
          <w:lang w:val="en-US"/>
        </w:rPr>
        <w:t xml:space="preserve">the UE is </w:t>
      </w:r>
      <w:r w:rsidRPr="00CA3A3A">
        <w:rPr>
          <w:rFonts w:hint="eastAsia"/>
          <w:sz w:val="21"/>
          <w:szCs w:val="21"/>
          <w:lang w:val="en-US"/>
        </w:rPr>
        <w:t xml:space="preserve">not </w:t>
      </w:r>
      <w:r w:rsidRPr="00CA3A3A">
        <w:rPr>
          <w:sz w:val="21"/>
          <w:szCs w:val="21"/>
          <w:lang w:val="en-US"/>
        </w:rPr>
        <w:t>expected to monitor LP-WUS</w:t>
      </w:r>
      <w:r w:rsidRPr="00CA3A3A">
        <w:rPr>
          <w:rFonts w:hint="eastAsia"/>
          <w:sz w:val="21"/>
          <w:szCs w:val="21"/>
          <w:lang w:val="en-US"/>
        </w:rPr>
        <w:t xml:space="preserve"> </w:t>
      </w:r>
      <w:r w:rsidRPr="00CA3A3A">
        <w:rPr>
          <w:rFonts w:hint="eastAsia"/>
          <w:color w:val="FF0000"/>
          <w:sz w:val="21"/>
          <w:szCs w:val="21"/>
          <w:lang w:val="en-US"/>
        </w:rPr>
        <w:t>both for Option 1-1 and 1-2</w:t>
      </w:r>
    </w:p>
    <w:p w14:paraId="753B1EE9" w14:textId="77777777" w:rsidR="00D93C9D" w:rsidRDefault="00D93C9D" w:rsidP="00273B00">
      <w:pPr>
        <w:rPr>
          <w:lang w:val="en-US" w:eastAsia="zh-CN" w:bidi="ar"/>
        </w:rPr>
      </w:pPr>
    </w:p>
    <w:p w14:paraId="3995DF1B" w14:textId="77777777" w:rsidR="00273B00" w:rsidRDefault="00273B00" w:rsidP="00273B00">
      <w:pPr>
        <w:pStyle w:val="Heading2"/>
        <w:rPr>
          <w:rFonts w:cs="Arial"/>
          <w:szCs w:val="24"/>
          <w:lang w:eastAsia="zh-CN"/>
        </w:rPr>
      </w:pPr>
      <w:bookmarkStart w:id="88" w:name="_Hlk153293204"/>
      <w:bookmarkStart w:id="89"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8"/>
      <w:bookmarkEnd w:id="89"/>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0" w:name="_Toc193461198"/>
      <w:r>
        <w:t>ISAC deployment scenarios</w:t>
      </w:r>
      <w:bookmarkEnd w:id="90"/>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1" w:name="_Toc193461199"/>
      <w:r>
        <w:t>ISAC c</w:t>
      </w:r>
      <w:r w:rsidRPr="005F70BA">
        <w:t>hannel modelling</w:t>
      </w:r>
      <w:bookmarkEnd w:id="91"/>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lastRenderedPageBreak/>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2" w:name="_Toc193461200"/>
      <w:r w:rsidRPr="005F1791">
        <w:rPr>
          <w:rFonts w:cs="Arial"/>
          <w:szCs w:val="24"/>
          <w:lang w:eastAsia="zh-CN"/>
        </w:rPr>
        <w:t>Study on channel modelling enhancements for 7-24GHz for NR</w:t>
      </w:r>
      <w:bookmarkEnd w:id="92"/>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3" w:name="_Toc193461201"/>
      <w:r w:rsidRPr="005F1791">
        <w:t>Channel model validation of TR38.901 for 7-24GHz</w:t>
      </w:r>
      <w:bookmarkEnd w:id="93"/>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4" w:name="_Toc193461202"/>
      <w:r w:rsidRPr="005F1791">
        <w:t>Channel model adaptation/extension of TR38.901 for 7-24GHz</w:t>
      </w:r>
      <w:bookmarkEnd w:id="94"/>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lastRenderedPageBreak/>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5" w:name="_Toc193461203"/>
      <w:r w:rsidRPr="00FC35EE">
        <w:t>NR mobility enhancements Phase 4</w:t>
      </w:r>
      <w:bookmarkEnd w:id="95"/>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6" w:name="_Toc193461204"/>
      <w:r w:rsidRPr="00FC35EE">
        <w:t>Measurements related enhancements for LTM</w:t>
      </w:r>
      <w:bookmarkEnd w:id="96"/>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lastRenderedPageBreak/>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0C08E7D9" w14:textId="140F7328" w:rsidR="007967D1" w:rsidRDefault="007967D1" w:rsidP="00F83049">
      <w:pPr>
        <w:snapToGrid w:val="0"/>
        <w:jc w:val="both"/>
      </w:pPr>
      <w:r>
        <w:rPr>
          <w:rFonts w:hint="eastAsia"/>
        </w:rPr>
        <w:t>Send an LS to RAN2 and RAN3 to inform this agreement</w:t>
      </w:r>
    </w:p>
    <w:p w14:paraId="33CE0627" w14:textId="77777777" w:rsidR="007967D1" w:rsidRDefault="007967D1" w:rsidP="001B777D">
      <w:pPr>
        <w:rPr>
          <w:lang w:eastAsia="x-none"/>
        </w:rPr>
      </w:pPr>
    </w:p>
    <w:p w14:paraId="594A3107" w14:textId="77777777" w:rsidR="00F83049" w:rsidRDefault="00F83049" w:rsidP="004C04A3">
      <w:pPr>
        <w:snapToGrid w:val="0"/>
        <w:jc w:val="both"/>
        <w:rPr>
          <w:lang w:eastAsia="x-none"/>
        </w:rPr>
      </w:pPr>
      <w:r w:rsidRPr="00F83049">
        <w:rPr>
          <w:b/>
          <w:bCs/>
          <w:lang w:eastAsia="x-none"/>
        </w:rPr>
        <w:t>R1-2503076</w:t>
      </w:r>
      <w:r w:rsidRPr="00F83049">
        <w:rPr>
          <w:lang w:eastAsia="x-none"/>
        </w:rPr>
        <w:tab/>
        <w:t>[Draft] Reply LS on number of beam measurements in the measurement report MAC CE</w:t>
      </w:r>
      <w:r w:rsidRPr="00F83049">
        <w:rPr>
          <w:lang w:eastAsia="x-none"/>
        </w:rPr>
        <w:tab/>
        <w:t>Moderator (Fujitsu)</w:t>
      </w:r>
    </w:p>
    <w:p w14:paraId="7120D81B" w14:textId="77777777" w:rsidR="00F83049" w:rsidRDefault="00F83049" w:rsidP="004C04A3">
      <w:pPr>
        <w:snapToGrid w:val="0"/>
        <w:jc w:val="both"/>
        <w:rPr>
          <w:lang w:eastAsia="x-none"/>
        </w:rPr>
      </w:pPr>
    </w:p>
    <w:p w14:paraId="6A810601" w14:textId="0E47BCC0" w:rsidR="004C04A3" w:rsidRPr="006A1B4D" w:rsidRDefault="004C04A3" w:rsidP="004C04A3">
      <w:pPr>
        <w:snapToGrid w:val="0"/>
        <w:jc w:val="both"/>
        <w:rPr>
          <w:rFonts w:eastAsia="SimSun"/>
          <w:szCs w:val="18"/>
        </w:rPr>
      </w:pPr>
      <w:r w:rsidRPr="006A1B4D">
        <w:rPr>
          <w:rFonts w:eastAsia="SimSun"/>
          <w:b/>
          <w:szCs w:val="18"/>
          <w:highlight w:val="green"/>
        </w:rPr>
        <w:t>Agreement</w:t>
      </w:r>
    </w:p>
    <w:p w14:paraId="7F4F1CEA" w14:textId="511E2AC1" w:rsidR="00DB1A06" w:rsidRDefault="004C04A3" w:rsidP="001B777D">
      <w:pPr>
        <w:rPr>
          <w:lang w:eastAsia="x-none"/>
        </w:rPr>
      </w:pPr>
      <w:r>
        <w:rPr>
          <w:rFonts w:eastAsiaTheme="minorEastAsia" w:hint="eastAsia"/>
          <w:lang w:eastAsia="ja-JP"/>
        </w:rPr>
        <w:t>R</w:t>
      </w:r>
      <w:r w:rsidRPr="00312A7D">
        <w:rPr>
          <w:lang w:eastAsia="ja-JP"/>
        </w:rPr>
        <w:t>eply LS on number of beam measurements in the measurement report MAC CE</w:t>
      </w:r>
      <w:r>
        <w:rPr>
          <w:lang w:eastAsia="ja-JP"/>
        </w:rPr>
        <w:t xml:space="preserve"> is agreed.</w:t>
      </w:r>
    </w:p>
    <w:p w14:paraId="04E1EBC8" w14:textId="77777777" w:rsidR="004C04A3" w:rsidRPr="00F83049" w:rsidRDefault="004C04A3" w:rsidP="001B777D">
      <w:pPr>
        <w:rPr>
          <w:rFonts w:cs="Times"/>
          <w:i/>
          <w:iCs/>
          <w:lang w:eastAsia="x-none"/>
        </w:rPr>
      </w:pPr>
    </w:p>
    <w:p w14:paraId="76622370" w14:textId="77777777"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would like to thank RAN2 for their LS on number of beam measurements in the measurement report MAC CE. </w:t>
      </w:r>
    </w:p>
    <w:p w14:paraId="2DF667B0" w14:textId="77777777" w:rsidR="004C04A3" w:rsidRPr="00F83049" w:rsidRDefault="004C04A3" w:rsidP="004C04A3">
      <w:pPr>
        <w:pStyle w:val="Header"/>
        <w:rPr>
          <w:rFonts w:cs="Times"/>
          <w:bCs/>
          <w:i/>
          <w:iCs/>
          <w:lang w:val="en-US" w:eastAsia="ja-JP"/>
        </w:rPr>
      </w:pPr>
    </w:p>
    <w:p w14:paraId="60F4A945" w14:textId="462AA581"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assumes at maximum 16 beams can be reported by a single event triggered reporting </w:t>
      </w:r>
      <w:proofErr w:type="gramStart"/>
      <w:r w:rsidRPr="00F83049">
        <w:rPr>
          <w:rFonts w:cs="Times"/>
          <w:bCs/>
          <w:i/>
          <w:iCs/>
          <w:lang w:val="en-US" w:eastAsia="ja-JP"/>
        </w:rPr>
        <w:t>regardless</w:t>
      </w:r>
      <w:proofErr w:type="gramEnd"/>
      <w:r w:rsidRPr="00F83049">
        <w:rPr>
          <w:rFonts w:cs="Times"/>
          <w:bCs/>
          <w:i/>
          <w:iCs/>
          <w:lang w:val="en-US" w:eastAsia="ja-JP"/>
        </w:rPr>
        <w:t xml:space="preserve"> </w:t>
      </w:r>
      <w:proofErr w:type="gramStart"/>
      <w:r w:rsidRPr="00F83049">
        <w:rPr>
          <w:rFonts w:cs="Times"/>
          <w:bCs/>
          <w:i/>
          <w:iCs/>
          <w:lang w:val="en-US" w:eastAsia="ja-JP"/>
        </w:rPr>
        <w:t>whether or not</w:t>
      </w:r>
      <w:proofErr w:type="gramEnd"/>
      <w:r w:rsidRPr="00F83049">
        <w:rPr>
          <w:rFonts w:cs="Times"/>
          <w:bCs/>
          <w:i/>
          <w:iCs/>
          <w:lang w:val="en-US" w:eastAsia="ja-JP"/>
        </w:rPr>
        <w:t xml:space="preserve"> the report includes the current beam. It is </w:t>
      </w:r>
      <w:r w:rsidRPr="00F83049">
        <w:rPr>
          <w:rFonts w:cs="Times"/>
          <w:bCs/>
          <w:i/>
          <w:iCs/>
          <w:lang w:val="en-US" w:eastAsia="ja-JP"/>
        </w:rPr>
        <w:tab/>
        <w:t>noted that the maximum number of beams that can be reported by a UE is subject to UE capability which is under discussion in RAN1.</w:t>
      </w:r>
    </w:p>
    <w:p w14:paraId="4273FA9D" w14:textId="77777777" w:rsidR="004C04A3" w:rsidRDefault="004C04A3" w:rsidP="001B777D">
      <w:pPr>
        <w:rPr>
          <w:lang w:val="en-US" w:eastAsia="x-none"/>
        </w:rPr>
      </w:pPr>
    </w:p>
    <w:p w14:paraId="2D25BA4E" w14:textId="77777777" w:rsidR="00F83049" w:rsidRDefault="00F83049" w:rsidP="00F83049">
      <w:pPr>
        <w:rPr>
          <w:lang w:eastAsia="x-none"/>
        </w:rPr>
      </w:pPr>
      <w:r w:rsidRPr="004C04A3">
        <w:rPr>
          <w:highlight w:val="green"/>
          <w:lang w:eastAsia="x-none"/>
        </w:rPr>
        <w:t>Final LS in R1-2503077</w:t>
      </w:r>
      <w:r>
        <w:rPr>
          <w:lang w:eastAsia="x-none"/>
        </w:rPr>
        <w:t>.</w:t>
      </w:r>
    </w:p>
    <w:p w14:paraId="0A886209" w14:textId="77777777" w:rsidR="00F83049" w:rsidRDefault="00F83049" w:rsidP="001B777D">
      <w:pPr>
        <w:rPr>
          <w:lang w:val="en-US" w:eastAsia="x-none"/>
        </w:rPr>
      </w:pPr>
    </w:p>
    <w:p w14:paraId="5CDDA6A5" w14:textId="77777777" w:rsidR="0077318F" w:rsidRDefault="0077318F" w:rsidP="001B777D">
      <w:pPr>
        <w:rPr>
          <w:lang w:val="en-US" w:eastAsia="x-none"/>
        </w:rPr>
      </w:pPr>
    </w:p>
    <w:p w14:paraId="07BBD858" w14:textId="3DB1BF65" w:rsidR="0077318F" w:rsidRDefault="00F83049" w:rsidP="001B777D">
      <w:pPr>
        <w:rPr>
          <w:lang w:val="en-US" w:eastAsia="x-none"/>
        </w:rPr>
      </w:pPr>
      <w:r w:rsidRPr="00F83049">
        <w:rPr>
          <w:b/>
          <w:bCs/>
          <w:lang w:val="en-US" w:eastAsia="x-none"/>
        </w:rPr>
        <w:t>R1-2503078</w:t>
      </w:r>
      <w:r w:rsidRPr="00F83049">
        <w:rPr>
          <w:lang w:val="en-US" w:eastAsia="x-none"/>
        </w:rPr>
        <w:tab/>
        <w:t>[Draft] LS on the support of semi-persistent CSI-RS resource for LTM CSI acquisition for candidate cells</w:t>
      </w:r>
      <w:r w:rsidRPr="00F83049">
        <w:rPr>
          <w:lang w:val="en-US" w:eastAsia="x-none"/>
        </w:rPr>
        <w:tab/>
        <w:t>Moderator (Fujitsu)</w:t>
      </w:r>
    </w:p>
    <w:p w14:paraId="469C1DB5" w14:textId="77777777" w:rsidR="00F83049" w:rsidRDefault="00F83049" w:rsidP="001B777D">
      <w:pPr>
        <w:rPr>
          <w:lang w:val="en-US" w:eastAsia="x-none"/>
        </w:rPr>
      </w:pPr>
    </w:p>
    <w:p w14:paraId="4D31A6E0" w14:textId="77777777" w:rsidR="0077318F" w:rsidRPr="006A1B4D" w:rsidRDefault="0077318F" w:rsidP="0077318F">
      <w:pPr>
        <w:snapToGrid w:val="0"/>
        <w:jc w:val="both"/>
        <w:rPr>
          <w:rFonts w:eastAsia="SimSun"/>
          <w:szCs w:val="18"/>
        </w:rPr>
      </w:pPr>
      <w:r w:rsidRPr="006A1B4D">
        <w:rPr>
          <w:rFonts w:eastAsia="SimSun"/>
          <w:b/>
          <w:szCs w:val="18"/>
          <w:highlight w:val="green"/>
        </w:rPr>
        <w:t>Agreement</w:t>
      </w:r>
    </w:p>
    <w:p w14:paraId="7EBDE029" w14:textId="1E458B8C" w:rsidR="0077318F" w:rsidRPr="004C04A3" w:rsidRDefault="0077318F" w:rsidP="001B777D">
      <w:pPr>
        <w:rPr>
          <w:lang w:val="en-US" w:eastAsia="x-none"/>
        </w:rPr>
      </w:pPr>
      <w:r w:rsidRPr="00325987">
        <w:rPr>
          <w:lang w:val="en-US" w:eastAsia="ja-JP"/>
        </w:rPr>
        <w:t>LS 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agreed. </w:t>
      </w:r>
      <w:r w:rsidRPr="0077318F">
        <w:rPr>
          <w:rFonts w:eastAsiaTheme="minorEastAsia"/>
          <w:highlight w:val="green"/>
          <w:lang w:val="en-US" w:eastAsia="ja-JP"/>
        </w:rPr>
        <w:t>Final LS in R1-2503079.</w:t>
      </w:r>
    </w:p>
    <w:p w14:paraId="721FF1BA" w14:textId="77777777" w:rsidR="00B56043" w:rsidRDefault="00B56043" w:rsidP="006B6D8C">
      <w:pPr>
        <w:rPr>
          <w:lang w:eastAsia="x-none"/>
        </w:rPr>
      </w:pPr>
    </w:p>
    <w:p w14:paraId="77CFF1B6" w14:textId="77777777" w:rsidR="00EE1BF4" w:rsidRDefault="00EE1BF4" w:rsidP="006B6D8C">
      <w:pPr>
        <w:rPr>
          <w:lang w:eastAsia="x-none"/>
        </w:rPr>
      </w:pPr>
    </w:p>
    <w:p w14:paraId="32FDA478" w14:textId="77777777" w:rsidR="00DA7AF1" w:rsidRDefault="00DA7AF1" w:rsidP="00DA7AF1">
      <w:pPr>
        <w:rPr>
          <w:lang w:eastAsia="x-none"/>
        </w:rPr>
      </w:pPr>
      <w:r w:rsidRPr="00DA7AF1">
        <w:rPr>
          <w:b/>
          <w:bCs/>
          <w:lang w:eastAsia="x-none"/>
        </w:rPr>
        <w:t>R1-2502089</w:t>
      </w:r>
      <w:r>
        <w:rPr>
          <w:lang w:eastAsia="x-none"/>
        </w:rPr>
        <w:tab/>
        <w:t>FL summary 2 of Measurements related enhancements for LTM</w:t>
      </w:r>
      <w:r>
        <w:rPr>
          <w:lang w:eastAsia="x-none"/>
        </w:rPr>
        <w:tab/>
        <w:t>Moderator (Fujitsu)</w:t>
      </w:r>
    </w:p>
    <w:p w14:paraId="559E0D28" w14:textId="77777777" w:rsidR="00EE1BF4" w:rsidRDefault="00EE1BF4" w:rsidP="002A1361">
      <w:pPr>
        <w:rPr>
          <w:lang w:eastAsia="x-none"/>
        </w:rPr>
      </w:pPr>
    </w:p>
    <w:p w14:paraId="1803A6D1" w14:textId="77777777" w:rsidR="00DA7AF1" w:rsidRDefault="00DA7AF1" w:rsidP="002A1361">
      <w:pPr>
        <w:rPr>
          <w:lang w:eastAsia="x-none"/>
        </w:rPr>
      </w:pPr>
    </w:p>
    <w:p w14:paraId="002309AC" w14:textId="77777777" w:rsidR="00547024" w:rsidRPr="006A1B4D" w:rsidRDefault="00547024" w:rsidP="002A1361">
      <w:pPr>
        <w:snapToGrid w:val="0"/>
        <w:jc w:val="both"/>
        <w:rPr>
          <w:rFonts w:eastAsia="SimSun"/>
          <w:szCs w:val="18"/>
        </w:rPr>
      </w:pPr>
      <w:r w:rsidRPr="006A1B4D">
        <w:rPr>
          <w:rFonts w:eastAsia="SimSun"/>
          <w:b/>
          <w:szCs w:val="18"/>
          <w:highlight w:val="green"/>
        </w:rPr>
        <w:t>Agreement</w:t>
      </w:r>
    </w:p>
    <w:p w14:paraId="6A57BC67" w14:textId="77777777" w:rsidR="00DA7AF1" w:rsidRDefault="00DA7AF1" w:rsidP="002A1361">
      <w:r>
        <w:rPr>
          <w:rFonts w:hint="eastAsia"/>
        </w:rPr>
        <w:t xml:space="preserve">For the RS type determination for event triggered reporting with event LTM2, </w:t>
      </w:r>
    </w:p>
    <w:p w14:paraId="4B1390B1" w14:textId="0BAAB155" w:rsidR="00DA7AF1" w:rsidRPr="002A1361" w:rsidRDefault="00DA7AF1" w:rsidP="002A1361">
      <w:pPr>
        <w:pStyle w:val="ListParagraph"/>
        <w:numPr>
          <w:ilvl w:val="0"/>
          <w:numId w:val="17"/>
        </w:numPr>
        <w:snapToGrid w:val="0"/>
        <w:ind w:leftChars="0"/>
        <w:jc w:val="both"/>
      </w:pPr>
      <w:r w:rsidRPr="002A1361">
        <w:t>Alt 1-2: At least one candidate RS shall be configured</w:t>
      </w:r>
    </w:p>
    <w:p w14:paraId="27416C6C" w14:textId="77777777" w:rsidR="002A1361" w:rsidRDefault="002A1361" w:rsidP="00F83049">
      <w:pPr>
        <w:rPr>
          <w:b/>
          <w:bCs/>
          <w:highlight w:val="green"/>
          <w:lang w:val="en-US" w:eastAsia="x-none"/>
        </w:rPr>
      </w:pPr>
    </w:p>
    <w:p w14:paraId="790C052F" w14:textId="0C515548" w:rsidR="00102E90" w:rsidRPr="00102E90" w:rsidRDefault="00102E90" w:rsidP="00F83049">
      <w:pPr>
        <w:rPr>
          <w:b/>
          <w:bCs/>
          <w:lang w:val="en-US" w:eastAsia="x-none"/>
        </w:rPr>
      </w:pPr>
      <w:r w:rsidRPr="00936E7B">
        <w:rPr>
          <w:b/>
          <w:bCs/>
          <w:highlight w:val="green"/>
          <w:lang w:val="en-US" w:eastAsia="x-none"/>
        </w:rPr>
        <w:t>Agreement</w:t>
      </w:r>
    </w:p>
    <w:p w14:paraId="231F03B4" w14:textId="608CC390" w:rsidR="00102E90" w:rsidRPr="002F5524" w:rsidRDefault="00102E90" w:rsidP="00F83049">
      <w:pPr>
        <w:snapToGrid w:val="0"/>
        <w:jc w:val="both"/>
        <w:rPr>
          <w:rFonts w:eastAsia="MS Mincho" w:cs="Times"/>
          <w:szCs w:val="20"/>
          <w:lang w:val="en-US" w:eastAsia="ja-JP"/>
        </w:rPr>
      </w:pPr>
      <w:r w:rsidRPr="002F5524">
        <w:rPr>
          <w:rFonts w:eastAsia="MS Mincho" w:cs="Times"/>
          <w:szCs w:val="20"/>
          <w:lang w:val="en-US" w:eastAsia="ja-JP"/>
        </w:rPr>
        <w:lastRenderedPageBreak/>
        <w:t>For the container of LTM CSI report to a target cell,</w:t>
      </w:r>
      <w:r w:rsidRPr="00102E90">
        <w:rPr>
          <w:rFonts w:eastAsia="MS Mincho" w:cs="Times"/>
          <w:szCs w:val="20"/>
          <w:lang w:val="en-US" w:eastAsia="ja-JP"/>
        </w:rPr>
        <w:t xml:space="preserve"> </w:t>
      </w:r>
      <w:r w:rsidRPr="002F5524">
        <w:rPr>
          <w:rFonts w:eastAsia="MS Mincho" w:cs="Times"/>
          <w:szCs w:val="20"/>
          <w:lang w:val="en-US" w:eastAsia="ja-JP"/>
        </w:rPr>
        <w:t>UCI is used</w:t>
      </w:r>
      <w:r>
        <w:rPr>
          <w:rFonts w:eastAsia="MS Mincho" w:cs="Times"/>
          <w:szCs w:val="20"/>
          <w:lang w:val="en-US" w:eastAsia="ja-JP"/>
        </w:rPr>
        <w:t xml:space="preserve"> with a solution </w:t>
      </w:r>
      <w:r w:rsidR="00936E7B">
        <w:rPr>
          <w:rFonts w:eastAsia="MS Mincho" w:cs="Times"/>
          <w:szCs w:val="20"/>
          <w:lang w:val="en-US" w:eastAsia="ja-JP"/>
        </w:rPr>
        <w:t xml:space="preserve">to </w:t>
      </w:r>
      <w:r>
        <w:rPr>
          <w:rFonts w:eastAsia="MS Mincho" w:cs="Times"/>
          <w:szCs w:val="20"/>
          <w:lang w:val="en-US" w:eastAsia="ja-JP"/>
        </w:rPr>
        <w:t xml:space="preserve">avoid blind detection at </w:t>
      </w:r>
      <w:proofErr w:type="spellStart"/>
      <w:r>
        <w:rPr>
          <w:rFonts w:eastAsia="MS Mincho" w:cs="Times"/>
          <w:szCs w:val="20"/>
          <w:lang w:val="en-US" w:eastAsia="ja-JP"/>
        </w:rPr>
        <w:t>gNB</w:t>
      </w:r>
      <w:proofErr w:type="spellEnd"/>
      <w:r w:rsidR="00EC59EB">
        <w:rPr>
          <w:rFonts w:eastAsia="MS Mincho" w:cs="Times"/>
          <w:szCs w:val="20"/>
          <w:lang w:val="en-US" w:eastAsia="ja-JP"/>
        </w:rPr>
        <w:t xml:space="preserve"> if valid CSI is not available</w:t>
      </w:r>
    </w:p>
    <w:p w14:paraId="076B7EE6" w14:textId="7DEDBA7F" w:rsidR="00EC59EB" w:rsidRPr="00102E90" w:rsidRDefault="00EC59EB" w:rsidP="00F83049">
      <w:pPr>
        <w:pStyle w:val="ListParagraph"/>
        <w:numPr>
          <w:ilvl w:val="0"/>
          <w:numId w:val="56"/>
        </w:numPr>
        <w:snapToGrid w:val="0"/>
        <w:ind w:leftChars="0"/>
        <w:jc w:val="both"/>
        <w:rPr>
          <w:rFonts w:eastAsia="MS Mincho" w:cs="Times"/>
          <w:szCs w:val="20"/>
          <w:lang w:val="en-US" w:eastAsia="ja-JP"/>
        </w:rPr>
      </w:pPr>
      <w:r w:rsidRPr="00102E90">
        <w:rPr>
          <w:rFonts w:eastAsia="MS Mincho" w:cs="Times"/>
          <w:szCs w:val="20"/>
          <w:lang w:val="en-US" w:eastAsia="ja-JP"/>
        </w:rPr>
        <w:t xml:space="preserve">FFS: the definition of valid CSI </w:t>
      </w:r>
    </w:p>
    <w:p w14:paraId="3559B423" w14:textId="77777777" w:rsidR="00102E90" w:rsidRDefault="00102E90" w:rsidP="00F83049">
      <w:pPr>
        <w:rPr>
          <w:lang w:val="en-US" w:eastAsia="x-none"/>
        </w:rPr>
      </w:pPr>
    </w:p>
    <w:p w14:paraId="09C3A3E1" w14:textId="77777777" w:rsidR="00440A15" w:rsidRDefault="00440A15" w:rsidP="00F83049">
      <w:pPr>
        <w:rPr>
          <w:lang w:val="en-US" w:eastAsia="x-none"/>
        </w:rPr>
      </w:pPr>
    </w:p>
    <w:p w14:paraId="13F9FE59" w14:textId="77777777" w:rsidR="00440A15" w:rsidRDefault="00440A15" w:rsidP="00F83049">
      <w:pPr>
        <w:rPr>
          <w:lang w:val="en-US" w:eastAsia="x-none"/>
        </w:rPr>
      </w:pPr>
    </w:p>
    <w:p w14:paraId="516C76E7" w14:textId="77777777" w:rsidR="00440A15" w:rsidRDefault="00440A15" w:rsidP="002A1361">
      <w:pPr>
        <w:rPr>
          <w:lang w:val="en-US" w:eastAsia="x-none"/>
        </w:rPr>
      </w:pPr>
    </w:p>
    <w:p w14:paraId="26B6178A" w14:textId="77777777" w:rsidR="00440A15" w:rsidRPr="002F5524" w:rsidRDefault="00440A15" w:rsidP="006B6D8C">
      <w:pPr>
        <w:rPr>
          <w:lang w:val="en-US" w:eastAsia="x-none"/>
        </w:rPr>
      </w:pPr>
    </w:p>
    <w:p w14:paraId="38D1908E" w14:textId="77777777" w:rsidR="00273B00" w:rsidRPr="006C066E" w:rsidRDefault="00273B00" w:rsidP="00273B00">
      <w:pPr>
        <w:pStyle w:val="Heading2"/>
        <w:rPr>
          <w:color w:val="FF0000"/>
        </w:rPr>
      </w:pPr>
      <w:bookmarkStart w:id="97"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7"/>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8" w:name="_Toc193461206"/>
      <w:r w:rsidRPr="006C066E">
        <w:rPr>
          <w:color w:val="FF0000"/>
        </w:rPr>
        <w:t>Enabling TX/RX for XR during RRM measurements</w:t>
      </w:r>
      <w:bookmarkEnd w:id="98"/>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99" w:name="_Toc193461207"/>
      <w:r w:rsidRPr="0057342F">
        <w:t>Non-Terrestrial Networks (NTN) for NR Phase 3</w:t>
      </w:r>
      <w:r>
        <w:t xml:space="preserve">, </w:t>
      </w:r>
      <w:r w:rsidRPr="0057342F">
        <w:t>Internet of Things (IoT) Phase 3</w:t>
      </w:r>
      <w:r>
        <w:t>, and IoT-NTN TDD mode</w:t>
      </w:r>
      <w:bookmarkEnd w:id="99"/>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0" w:name="_Toc193461208"/>
      <w:r w:rsidRPr="00FE0993">
        <w:t>NR-NTN downlink coverage enhancement</w:t>
      </w:r>
      <w:bookmarkEnd w:id="100"/>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lastRenderedPageBreak/>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1"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1"/>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2" w:name="_Toc193461210"/>
      <w:r w:rsidRPr="00FE0993">
        <w:t xml:space="preserve">NR-NTN </w:t>
      </w:r>
      <w:r>
        <w:t>uplink capacity/throughput enhancement</w:t>
      </w:r>
      <w:bookmarkEnd w:id="102"/>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lastRenderedPageBreak/>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3" w:name="_Toc193461211"/>
      <w:r>
        <w:t>IoT</w:t>
      </w:r>
      <w:r w:rsidRPr="00FE0993">
        <w:t xml:space="preserve">-NTN </w:t>
      </w:r>
      <w:r>
        <w:t>uplink capacity/throughput enhancement</w:t>
      </w:r>
      <w:bookmarkEnd w:id="103"/>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4" w:name="_Toc193461212"/>
      <w:r w:rsidRPr="00214B9A">
        <w:t>IoT-NTN TDD mode</w:t>
      </w:r>
      <w:bookmarkEnd w:id="104"/>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lastRenderedPageBreak/>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5" w:name="_Toc193461213"/>
      <w:r w:rsidRPr="00214B9A">
        <w:t>Multi-Carrier Enhancements</w:t>
      </w:r>
      <w:bookmarkEnd w:id="105"/>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06" w:name="_Toc193461214"/>
      <w:r w:rsidRPr="00E46110">
        <w:t>Multi-carrier enhancements for NR phase 3</w:t>
      </w:r>
      <w:bookmarkEnd w:id="106"/>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07" w:name="_Toc193461215"/>
      <w:r w:rsidRPr="00E335A9">
        <w:rPr>
          <w:rFonts w:eastAsia="Malgun Gothic" w:cs="Arial"/>
          <w:lang w:eastAsia="ko-KR"/>
        </w:rPr>
        <w:t>Low band carrier aggregation via switching</w:t>
      </w:r>
      <w:bookmarkEnd w:id="107"/>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lastRenderedPageBreak/>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08" w:name="_Toc193461216"/>
      <w:r w:rsidRPr="00B270FB">
        <w:t>LTE-based 5G Broadcast Phase 2</w:t>
      </w:r>
      <w:bookmarkEnd w:id="108"/>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09"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09"/>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0" w:name="_Toc193461218"/>
      <w:r w:rsidRPr="00214B9A">
        <w:t>TEI</w:t>
      </w:r>
      <w:bookmarkEnd w:id="110"/>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1" w:name="_Toc193461219"/>
      <w:r w:rsidRPr="006C37B6">
        <w:t>Rel-1</w:t>
      </w:r>
      <w:r>
        <w:t>9</w:t>
      </w:r>
      <w:r w:rsidRPr="006C37B6">
        <w:t xml:space="preserve"> UE Features</w:t>
      </w:r>
      <w:bookmarkEnd w:id="111"/>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2" w:name="_Toc193461220"/>
      <w:r w:rsidRPr="0006507D">
        <w:rPr>
          <w:rFonts w:hint="eastAsia"/>
        </w:rPr>
        <w:t>U</w:t>
      </w:r>
      <w:r w:rsidRPr="0006507D">
        <w:t>E features for AI/ML for NR Air Interface</w:t>
      </w:r>
      <w:bookmarkEnd w:id="112"/>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lastRenderedPageBreak/>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3" w:name="_Toc193461221"/>
      <w:r w:rsidRPr="00E46110">
        <w:rPr>
          <w:rFonts w:hint="eastAsia"/>
        </w:rPr>
        <w:t>U</w:t>
      </w:r>
      <w:r w:rsidRPr="00E46110">
        <w:t>E features for NR MIMO Phase 5</w:t>
      </w:r>
      <w:bookmarkEnd w:id="113"/>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4" w:name="_Toc193461222"/>
      <w:r w:rsidRPr="00E46110">
        <w:rPr>
          <w:rFonts w:hint="eastAsia"/>
        </w:rPr>
        <w:t>U</w:t>
      </w:r>
      <w:r w:rsidRPr="00E46110">
        <w:t>E features for evolution of NR duplex operation: SBFD</w:t>
      </w:r>
      <w:bookmarkEnd w:id="114"/>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5" w:name="_Toc193461223"/>
      <w:r w:rsidRPr="00E46110">
        <w:rPr>
          <w:rFonts w:hint="eastAsia"/>
        </w:rPr>
        <w:t>U</w:t>
      </w:r>
      <w:r w:rsidRPr="00E46110">
        <w:t>E features for enhancements of network energy savings for NR</w:t>
      </w:r>
      <w:bookmarkEnd w:id="115"/>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lastRenderedPageBreak/>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6" w:name="_Toc193461224"/>
      <w:r w:rsidRPr="00E46110">
        <w:rPr>
          <w:rFonts w:hint="eastAsia"/>
        </w:rPr>
        <w:t>U</w:t>
      </w:r>
      <w:r w:rsidRPr="00E46110">
        <w:t>E features for LP-WUS/WUR for NR</w:t>
      </w:r>
      <w:bookmarkEnd w:id="116"/>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17" w:name="_Toc193461225"/>
      <w:r w:rsidRPr="00E46110">
        <w:rPr>
          <w:rFonts w:hint="eastAsia"/>
        </w:rPr>
        <w:t>U</w:t>
      </w:r>
      <w:r w:rsidRPr="00E46110">
        <w:t>E features for NR mobility enhancements Phase 4</w:t>
      </w:r>
      <w:bookmarkEnd w:id="117"/>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18" w:name="_Toc193461226"/>
      <w:r w:rsidRPr="00E46110">
        <w:rPr>
          <w:rFonts w:hint="eastAsia"/>
          <w:color w:val="FF0000"/>
        </w:rPr>
        <w:t>U</w:t>
      </w:r>
      <w:r w:rsidRPr="00E46110">
        <w:rPr>
          <w:color w:val="FF0000"/>
        </w:rPr>
        <w:t>E features for XR for NR Phase 3</w:t>
      </w:r>
      <w:bookmarkEnd w:id="118"/>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19" w:name="_Toc193461227"/>
      <w:r w:rsidRPr="00E46110">
        <w:rPr>
          <w:rFonts w:hint="eastAsia"/>
        </w:rPr>
        <w:t>U</w:t>
      </w:r>
      <w:r w:rsidRPr="00E46110">
        <w:t>E features for NTN for NR Phase 3</w:t>
      </w:r>
      <w:bookmarkEnd w:id="119"/>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lastRenderedPageBreak/>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0" w:name="_Toc193461228"/>
      <w:r w:rsidRPr="00E46110">
        <w:rPr>
          <w:rFonts w:hint="eastAsia"/>
        </w:rPr>
        <w:t>U</w:t>
      </w:r>
      <w:r w:rsidRPr="00E46110">
        <w:t>E features for NTN for Internet of Things (IoT) Phase 3</w:t>
      </w:r>
      <w:bookmarkEnd w:id="120"/>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1" w:name="_Toc193461229"/>
      <w:r w:rsidRPr="00E46110">
        <w:t>UE features for IoT-NTN TDD mode</w:t>
      </w:r>
      <w:bookmarkEnd w:id="121"/>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2" w:name="_Toc193461230"/>
      <w:r w:rsidRPr="00E46110">
        <w:rPr>
          <w:rFonts w:hint="eastAsia"/>
        </w:rPr>
        <w:t>U</w:t>
      </w:r>
      <w:r w:rsidRPr="00E46110">
        <w:t xml:space="preserve">E features for </w:t>
      </w:r>
      <w:bookmarkStart w:id="123" w:name="_Toc177990536"/>
      <w:r w:rsidRPr="00E46110">
        <w:t xml:space="preserve">MCE for NR Phase </w:t>
      </w:r>
      <w:bookmarkEnd w:id="123"/>
      <w:r w:rsidRPr="00E46110">
        <w:t>3</w:t>
      </w:r>
      <w:bookmarkEnd w:id="122"/>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4" w:name="_Toc193461231"/>
      <w:r w:rsidRPr="00E46110">
        <w:rPr>
          <w:rFonts w:hint="eastAsia"/>
          <w:color w:val="FF0000"/>
        </w:rPr>
        <w:t>U</w:t>
      </w:r>
      <w:r w:rsidRPr="00E46110">
        <w:rPr>
          <w:color w:val="FF0000"/>
        </w:rPr>
        <w:t xml:space="preserve">E features for </w:t>
      </w:r>
      <w:bookmarkStart w:id="125" w:name="_Hlk193102202"/>
      <w:r w:rsidRPr="00E46110">
        <w:rPr>
          <w:color w:val="FF0000"/>
        </w:rPr>
        <w:t>low band CA via switching</w:t>
      </w:r>
      <w:bookmarkEnd w:id="124"/>
      <w:bookmarkEnd w:id="125"/>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6" w:name="_Toc193461232"/>
      <w:r w:rsidRPr="00E46110">
        <w:rPr>
          <w:rFonts w:hint="eastAsia"/>
        </w:rPr>
        <w:t>U</w:t>
      </w:r>
      <w:r w:rsidRPr="00E46110">
        <w:t>E features for LTE based 5G broadcast Phase 2</w:t>
      </w:r>
      <w:bookmarkEnd w:id="126"/>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lastRenderedPageBreak/>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27" w:name="_Toc193461233"/>
      <w:r w:rsidRPr="00E46110">
        <w:t>Others</w:t>
      </w:r>
      <w:bookmarkEnd w:id="127"/>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28" w:name="_Toc193461234"/>
      <w:r w:rsidRPr="0052548E">
        <w:t xml:space="preserve">Closing of the meeting </w:t>
      </w:r>
      <w:r>
        <w:t>(Day 5:</w:t>
      </w:r>
      <w:r w:rsidRPr="006103E1">
        <w:t xml:space="preserve"> </w:t>
      </w:r>
      <w:r>
        <w:t>5:00 pm at the latest)</w:t>
      </w:r>
      <w:bookmarkEnd w:id="128"/>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D02A6" w14:textId="77777777" w:rsidR="00453923" w:rsidRDefault="00453923">
      <w:r>
        <w:separator/>
      </w:r>
    </w:p>
  </w:endnote>
  <w:endnote w:type="continuationSeparator" w:id="0">
    <w:p w14:paraId="7BE95168" w14:textId="77777777" w:rsidR="00453923" w:rsidRDefault="0045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0B4B6" w14:textId="77777777" w:rsidR="00453923" w:rsidRDefault="00453923">
      <w:r>
        <w:separator/>
      </w:r>
    </w:p>
  </w:footnote>
  <w:footnote w:type="continuationSeparator" w:id="0">
    <w:p w14:paraId="5181AB84" w14:textId="77777777" w:rsidR="00453923" w:rsidRDefault="00453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445A52"/>
    <w:multiLevelType w:val="multilevel"/>
    <w:tmpl w:val="0B445A52"/>
    <w:lvl w:ilvl="0">
      <w:start w:val="4"/>
      <w:numFmt w:val="bullet"/>
      <w:lvlText w:val="-"/>
      <w:lvlJc w:val="left"/>
      <w:pPr>
        <w:ind w:left="680" w:hanging="440"/>
      </w:pPr>
      <w:rPr>
        <w:rFonts w:ascii="Yu Gothic" w:eastAsia="Yu Gothic" w:hAnsi="Yu Gothic" w:cs="MS PGothic" w:hint="eastAsia"/>
      </w:rPr>
    </w:lvl>
    <w:lvl w:ilvl="1">
      <w:start w:val="4"/>
      <w:numFmt w:val="bullet"/>
      <w:lvlText w:val="-"/>
      <w:lvlJc w:val="left"/>
      <w:pPr>
        <w:ind w:left="1120" w:hanging="440"/>
      </w:pPr>
      <w:rPr>
        <w:rFonts w:ascii="Yu Gothic" w:eastAsia="Yu Gothic" w:hAnsi="Yu Gothic" w:cs="MS PGothic"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7"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21"/>
  </w:num>
  <w:num w:numId="2" w16cid:durableId="1446726596">
    <w:abstractNumId w:val="1"/>
  </w:num>
  <w:num w:numId="3" w16cid:durableId="2052194674">
    <w:abstractNumId w:val="29"/>
  </w:num>
  <w:num w:numId="4" w16cid:durableId="162404701">
    <w:abstractNumId w:val="56"/>
  </w:num>
  <w:num w:numId="5" w16cid:durableId="2072539840">
    <w:abstractNumId w:val="55"/>
  </w:num>
  <w:num w:numId="6" w16cid:durableId="170490285">
    <w:abstractNumId w:val="49"/>
  </w:num>
  <w:num w:numId="7" w16cid:durableId="779883401">
    <w:abstractNumId w:val="9"/>
  </w:num>
  <w:num w:numId="8" w16cid:durableId="1321691692">
    <w:abstractNumId w:val="57"/>
  </w:num>
  <w:num w:numId="9" w16cid:durableId="308943843">
    <w:abstractNumId w:val="17"/>
  </w:num>
  <w:num w:numId="10" w16cid:durableId="128013403">
    <w:abstractNumId w:val="51"/>
  </w:num>
  <w:num w:numId="11" w16cid:durableId="15289079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5"/>
  </w:num>
  <w:num w:numId="13" w16cid:durableId="1489203621">
    <w:abstractNumId w:val="52"/>
  </w:num>
  <w:num w:numId="14" w16cid:durableId="972370619">
    <w:abstractNumId w:val="12"/>
  </w:num>
  <w:num w:numId="15" w16cid:durableId="1350989655">
    <w:abstractNumId w:val="38"/>
  </w:num>
  <w:num w:numId="16" w16cid:durableId="1422944653">
    <w:abstractNumId w:val="8"/>
  </w:num>
  <w:num w:numId="17" w16cid:durableId="1415467973">
    <w:abstractNumId w:val="16"/>
  </w:num>
  <w:num w:numId="18" w16cid:durableId="950665351">
    <w:abstractNumId w:val="7"/>
  </w:num>
  <w:num w:numId="19" w16cid:durableId="806894417">
    <w:abstractNumId w:val="37"/>
  </w:num>
  <w:num w:numId="20" w16cid:durableId="415253588">
    <w:abstractNumId w:val="31"/>
  </w:num>
  <w:num w:numId="21" w16cid:durableId="371614793">
    <w:abstractNumId w:val="43"/>
  </w:num>
  <w:num w:numId="22" w16cid:durableId="1034379026">
    <w:abstractNumId w:val="30"/>
  </w:num>
  <w:num w:numId="23" w16cid:durableId="1532261772">
    <w:abstractNumId w:val="14"/>
  </w:num>
  <w:num w:numId="24" w16cid:durableId="1905488805">
    <w:abstractNumId w:val="4"/>
  </w:num>
  <w:num w:numId="25" w16cid:durableId="723992238">
    <w:abstractNumId w:val="18"/>
  </w:num>
  <w:num w:numId="26" w16cid:durableId="789590597">
    <w:abstractNumId w:val="32"/>
  </w:num>
  <w:num w:numId="27" w16cid:durableId="568657549">
    <w:abstractNumId w:val="13"/>
  </w:num>
  <w:num w:numId="28" w16cid:durableId="403068698">
    <w:abstractNumId w:val="35"/>
  </w:num>
  <w:num w:numId="29" w16cid:durableId="1361588657">
    <w:abstractNumId w:val="22"/>
  </w:num>
  <w:num w:numId="30" w16cid:durableId="1112550821">
    <w:abstractNumId w:val="34"/>
  </w:num>
  <w:num w:numId="31" w16cid:durableId="500705305">
    <w:abstractNumId w:val="48"/>
  </w:num>
  <w:num w:numId="32" w16cid:durableId="650135329">
    <w:abstractNumId w:val="10"/>
  </w:num>
  <w:num w:numId="33" w16cid:durableId="1416592921">
    <w:abstractNumId w:val="11"/>
  </w:num>
  <w:num w:numId="34" w16cid:durableId="8217013">
    <w:abstractNumId w:val="36"/>
  </w:num>
  <w:num w:numId="35" w16cid:durableId="561644562">
    <w:abstractNumId w:val="41"/>
  </w:num>
  <w:num w:numId="36" w16cid:durableId="1210848730">
    <w:abstractNumId w:val="20"/>
  </w:num>
  <w:num w:numId="37" w16cid:durableId="1240141283">
    <w:abstractNumId w:val="0"/>
  </w:num>
  <w:num w:numId="38" w16cid:durableId="298728422">
    <w:abstractNumId w:val="24"/>
  </w:num>
  <w:num w:numId="39" w16cid:durableId="850072563">
    <w:abstractNumId w:val="53"/>
  </w:num>
  <w:num w:numId="40" w16cid:durableId="432819991">
    <w:abstractNumId w:val="25"/>
  </w:num>
  <w:num w:numId="41" w16cid:durableId="495076766">
    <w:abstractNumId w:val="50"/>
  </w:num>
  <w:num w:numId="42" w16cid:durableId="1302927737">
    <w:abstractNumId w:val="58"/>
  </w:num>
  <w:num w:numId="43" w16cid:durableId="570120922">
    <w:abstractNumId w:val="46"/>
  </w:num>
  <w:num w:numId="44" w16cid:durableId="87312867">
    <w:abstractNumId w:val="40"/>
  </w:num>
  <w:num w:numId="45" w16cid:durableId="1353192361">
    <w:abstractNumId w:val="44"/>
  </w:num>
  <w:num w:numId="46" w16cid:durableId="1601836162">
    <w:abstractNumId w:val="27"/>
  </w:num>
  <w:num w:numId="47" w16cid:durableId="1178734639">
    <w:abstractNumId w:val="42"/>
  </w:num>
  <w:num w:numId="48" w16cid:durableId="176313090">
    <w:abstractNumId w:val="28"/>
  </w:num>
  <w:num w:numId="49" w16cid:durableId="569081224">
    <w:abstractNumId w:val="2"/>
  </w:num>
  <w:num w:numId="50" w16cid:durableId="1549563485">
    <w:abstractNumId w:val="5"/>
  </w:num>
  <w:num w:numId="51" w16cid:durableId="1618945672">
    <w:abstractNumId w:val="47"/>
  </w:num>
  <w:num w:numId="52" w16cid:durableId="1013723092">
    <w:abstractNumId w:val="19"/>
  </w:num>
  <w:num w:numId="53" w16cid:durableId="709912431">
    <w:abstractNumId w:val="45"/>
  </w:num>
  <w:num w:numId="54" w16cid:durableId="1340736887">
    <w:abstractNumId w:val="54"/>
  </w:num>
  <w:num w:numId="55" w16cid:durableId="430778820">
    <w:abstractNumId w:val="23"/>
  </w:num>
  <w:num w:numId="56" w16cid:durableId="1650017083">
    <w:abstractNumId w:val="6"/>
  </w:num>
  <w:num w:numId="57" w16cid:durableId="91973538">
    <w:abstractNumId w:val="3"/>
  </w:num>
  <w:num w:numId="58" w16cid:durableId="368918273">
    <w:abstractNumId w:val="33"/>
  </w:num>
  <w:num w:numId="59" w16cid:durableId="1746026904">
    <w:abstractNumId w:val="26"/>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524C"/>
    <w:rsid w:val="00006E91"/>
    <w:rsid w:val="0001459F"/>
    <w:rsid w:val="00014DC2"/>
    <w:rsid w:val="000154E8"/>
    <w:rsid w:val="00016171"/>
    <w:rsid w:val="000206F5"/>
    <w:rsid w:val="00021816"/>
    <w:rsid w:val="00021963"/>
    <w:rsid w:val="00021A46"/>
    <w:rsid w:val="00027418"/>
    <w:rsid w:val="00030AFF"/>
    <w:rsid w:val="00031584"/>
    <w:rsid w:val="00032D66"/>
    <w:rsid w:val="00034BCD"/>
    <w:rsid w:val="00035C3D"/>
    <w:rsid w:val="00041FB7"/>
    <w:rsid w:val="000443F7"/>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3C45"/>
    <w:rsid w:val="00074A3E"/>
    <w:rsid w:val="00076C50"/>
    <w:rsid w:val="000809D1"/>
    <w:rsid w:val="00081B46"/>
    <w:rsid w:val="000845D8"/>
    <w:rsid w:val="000846FA"/>
    <w:rsid w:val="00084952"/>
    <w:rsid w:val="00085529"/>
    <w:rsid w:val="00085626"/>
    <w:rsid w:val="00085F0E"/>
    <w:rsid w:val="00087342"/>
    <w:rsid w:val="00087AE0"/>
    <w:rsid w:val="0009101F"/>
    <w:rsid w:val="00093CEA"/>
    <w:rsid w:val="00095D07"/>
    <w:rsid w:val="0009699F"/>
    <w:rsid w:val="00097308"/>
    <w:rsid w:val="000A0641"/>
    <w:rsid w:val="000A1814"/>
    <w:rsid w:val="000B0988"/>
    <w:rsid w:val="000B0F00"/>
    <w:rsid w:val="000B35C7"/>
    <w:rsid w:val="000B3CBE"/>
    <w:rsid w:val="000B4CC6"/>
    <w:rsid w:val="000B6706"/>
    <w:rsid w:val="000C256E"/>
    <w:rsid w:val="000C401F"/>
    <w:rsid w:val="000C47DE"/>
    <w:rsid w:val="000C4860"/>
    <w:rsid w:val="000C748B"/>
    <w:rsid w:val="000C74E2"/>
    <w:rsid w:val="000D1695"/>
    <w:rsid w:val="000D241E"/>
    <w:rsid w:val="000D242E"/>
    <w:rsid w:val="000D4D8B"/>
    <w:rsid w:val="000D698F"/>
    <w:rsid w:val="000D6DD2"/>
    <w:rsid w:val="000E1225"/>
    <w:rsid w:val="000E474A"/>
    <w:rsid w:val="000E5BCB"/>
    <w:rsid w:val="000E67A5"/>
    <w:rsid w:val="000F06DE"/>
    <w:rsid w:val="000F6410"/>
    <w:rsid w:val="0010080A"/>
    <w:rsid w:val="0010107D"/>
    <w:rsid w:val="001018D5"/>
    <w:rsid w:val="0010230E"/>
    <w:rsid w:val="001023B9"/>
    <w:rsid w:val="001026CB"/>
    <w:rsid w:val="00102E90"/>
    <w:rsid w:val="00105C24"/>
    <w:rsid w:val="001100BE"/>
    <w:rsid w:val="00111908"/>
    <w:rsid w:val="00114F16"/>
    <w:rsid w:val="00115BFC"/>
    <w:rsid w:val="00120884"/>
    <w:rsid w:val="00123852"/>
    <w:rsid w:val="00126169"/>
    <w:rsid w:val="00130389"/>
    <w:rsid w:val="00130655"/>
    <w:rsid w:val="00130A4A"/>
    <w:rsid w:val="00131CB0"/>
    <w:rsid w:val="00132224"/>
    <w:rsid w:val="00132A10"/>
    <w:rsid w:val="00132CBE"/>
    <w:rsid w:val="00132E14"/>
    <w:rsid w:val="00135DF2"/>
    <w:rsid w:val="001376F6"/>
    <w:rsid w:val="00140937"/>
    <w:rsid w:val="00146D61"/>
    <w:rsid w:val="00146F81"/>
    <w:rsid w:val="00151D6F"/>
    <w:rsid w:val="0015236B"/>
    <w:rsid w:val="00155003"/>
    <w:rsid w:val="00156174"/>
    <w:rsid w:val="0016155F"/>
    <w:rsid w:val="0016208C"/>
    <w:rsid w:val="00162C56"/>
    <w:rsid w:val="001642CE"/>
    <w:rsid w:val="001647E7"/>
    <w:rsid w:val="001671FB"/>
    <w:rsid w:val="00167B43"/>
    <w:rsid w:val="00167F6E"/>
    <w:rsid w:val="0017229E"/>
    <w:rsid w:val="00174EFC"/>
    <w:rsid w:val="00175791"/>
    <w:rsid w:val="00176791"/>
    <w:rsid w:val="001777C6"/>
    <w:rsid w:val="0018004F"/>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3953"/>
    <w:rsid w:val="001B3CD5"/>
    <w:rsid w:val="001B3F4E"/>
    <w:rsid w:val="001B6D8C"/>
    <w:rsid w:val="001B720B"/>
    <w:rsid w:val="001B777D"/>
    <w:rsid w:val="001C0BAC"/>
    <w:rsid w:val="001C12B4"/>
    <w:rsid w:val="001C40D9"/>
    <w:rsid w:val="001C5621"/>
    <w:rsid w:val="001C5E47"/>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1F4358"/>
    <w:rsid w:val="0020252A"/>
    <w:rsid w:val="00202C71"/>
    <w:rsid w:val="0020665C"/>
    <w:rsid w:val="00206F84"/>
    <w:rsid w:val="00210B7B"/>
    <w:rsid w:val="00211448"/>
    <w:rsid w:val="0021214B"/>
    <w:rsid w:val="00214F2A"/>
    <w:rsid w:val="0021545B"/>
    <w:rsid w:val="00216FB7"/>
    <w:rsid w:val="00217699"/>
    <w:rsid w:val="00221E20"/>
    <w:rsid w:val="00222232"/>
    <w:rsid w:val="00223CD7"/>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2DEB"/>
    <w:rsid w:val="002656AE"/>
    <w:rsid w:val="00265760"/>
    <w:rsid w:val="002710BC"/>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558F"/>
    <w:rsid w:val="0029757E"/>
    <w:rsid w:val="00297DD6"/>
    <w:rsid w:val="002A050A"/>
    <w:rsid w:val="002A1361"/>
    <w:rsid w:val="002A196A"/>
    <w:rsid w:val="002A1E7D"/>
    <w:rsid w:val="002A1FA2"/>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60"/>
    <w:rsid w:val="002F2880"/>
    <w:rsid w:val="002F4411"/>
    <w:rsid w:val="002F5259"/>
    <w:rsid w:val="002F5524"/>
    <w:rsid w:val="002F57D7"/>
    <w:rsid w:val="002F7271"/>
    <w:rsid w:val="00300961"/>
    <w:rsid w:val="00302398"/>
    <w:rsid w:val="003024C3"/>
    <w:rsid w:val="00304116"/>
    <w:rsid w:val="00304E88"/>
    <w:rsid w:val="0030546D"/>
    <w:rsid w:val="00310EDE"/>
    <w:rsid w:val="0031114B"/>
    <w:rsid w:val="00314B71"/>
    <w:rsid w:val="0032010B"/>
    <w:rsid w:val="0032089E"/>
    <w:rsid w:val="003208DD"/>
    <w:rsid w:val="0032301D"/>
    <w:rsid w:val="003230FF"/>
    <w:rsid w:val="003236CA"/>
    <w:rsid w:val="00324074"/>
    <w:rsid w:val="0032415B"/>
    <w:rsid w:val="003269DE"/>
    <w:rsid w:val="00327354"/>
    <w:rsid w:val="00327755"/>
    <w:rsid w:val="0033037F"/>
    <w:rsid w:val="00330D09"/>
    <w:rsid w:val="00341D23"/>
    <w:rsid w:val="00343017"/>
    <w:rsid w:val="00343A55"/>
    <w:rsid w:val="00345EEA"/>
    <w:rsid w:val="003464E3"/>
    <w:rsid w:val="003521DB"/>
    <w:rsid w:val="003544C1"/>
    <w:rsid w:val="003559CA"/>
    <w:rsid w:val="00357973"/>
    <w:rsid w:val="00357D27"/>
    <w:rsid w:val="00360760"/>
    <w:rsid w:val="0036084B"/>
    <w:rsid w:val="003608B2"/>
    <w:rsid w:val="00361E6E"/>
    <w:rsid w:val="0036414D"/>
    <w:rsid w:val="00364947"/>
    <w:rsid w:val="00365290"/>
    <w:rsid w:val="003653F4"/>
    <w:rsid w:val="00365442"/>
    <w:rsid w:val="00367149"/>
    <w:rsid w:val="00367EA1"/>
    <w:rsid w:val="00371B1E"/>
    <w:rsid w:val="0037206D"/>
    <w:rsid w:val="0037212B"/>
    <w:rsid w:val="00372459"/>
    <w:rsid w:val="0037283A"/>
    <w:rsid w:val="00373044"/>
    <w:rsid w:val="003734D3"/>
    <w:rsid w:val="00376292"/>
    <w:rsid w:val="00376B7B"/>
    <w:rsid w:val="00377C65"/>
    <w:rsid w:val="003805D1"/>
    <w:rsid w:val="0038081B"/>
    <w:rsid w:val="00382259"/>
    <w:rsid w:val="00382427"/>
    <w:rsid w:val="00382901"/>
    <w:rsid w:val="00387499"/>
    <w:rsid w:val="00390B6E"/>
    <w:rsid w:val="00391642"/>
    <w:rsid w:val="00391B3E"/>
    <w:rsid w:val="00391D63"/>
    <w:rsid w:val="00392A3A"/>
    <w:rsid w:val="00394918"/>
    <w:rsid w:val="00394AC8"/>
    <w:rsid w:val="003957ED"/>
    <w:rsid w:val="00397A6D"/>
    <w:rsid w:val="003A135F"/>
    <w:rsid w:val="003A2415"/>
    <w:rsid w:val="003A4607"/>
    <w:rsid w:val="003A67B1"/>
    <w:rsid w:val="003A6B82"/>
    <w:rsid w:val="003A77D0"/>
    <w:rsid w:val="003B0BF8"/>
    <w:rsid w:val="003B2C7E"/>
    <w:rsid w:val="003B3DC0"/>
    <w:rsid w:val="003B425F"/>
    <w:rsid w:val="003B6548"/>
    <w:rsid w:val="003C3033"/>
    <w:rsid w:val="003C4584"/>
    <w:rsid w:val="003C4EAC"/>
    <w:rsid w:val="003D0FFA"/>
    <w:rsid w:val="003D33A8"/>
    <w:rsid w:val="003D3E8E"/>
    <w:rsid w:val="003D7BDA"/>
    <w:rsid w:val="003E0282"/>
    <w:rsid w:val="003E0305"/>
    <w:rsid w:val="003E04E9"/>
    <w:rsid w:val="003E35DC"/>
    <w:rsid w:val="003E6A3A"/>
    <w:rsid w:val="003E7642"/>
    <w:rsid w:val="003F00D6"/>
    <w:rsid w:val="003F088E"/>
    <w:rsid w:val="003F14A5"/>
    <w:rsid w:val="003F4797"/>
    <w:rsid w:val="003F47B5"/>
    <w:rsid w:val="003F7A05"/>
    <w:rsid w:val="004003E8"/>
    <w:rsid w:val="00400C33"/>
    <w:rsid w:val="00401CA2"/>
    <w:rsid w:val="0040222B"/>
    <w:rsid w:val="004022CC"/>
    <w:rsid w:val="00403018"/>
    <w:rsid w:val="004109C3"/>
    <w:rsid w:val="00414181"/>
    <w:rsid w:val="0041782C"/>
    <w:rsid w:val="004206FA"/>
    <w:rsid w:val="004213CE"/>
    <w:rsid w:val="00421BB7"/>
    <w:rsid w:val="004223F1"/>
    <w:rsid w:val="00423FF2"/>
    <w:rsid w:val="00424AFD"/>
    <w:rsid w:val="00430092"/>
    <w:rsid w:val="00430C63"/>
    <w:rsid w:val="00431123"/>
    <w:rsid w:val="00431E83"/>
    <w:rsid w:val="0043238C"/>
    <w:rsid w:val="0043240B"/>
    <w:rsid w:val="00432F62"/>
    <w:rsid w:val="004357BC"/>
    <w:rsid w:val="0043707E"/>
    <w:rsid w:val="00437B5E"/>
    <w:rsid w:val="0044004B"/>
    <w:rsid w:val="00440A15"/>
    <w:rsid w:val="00440D0D"/>
    <w:rsid w:val="004451FA"/>
    <w:rsid w:val="0044660F"/>
    <w:rsid w:val="00453923"/>
    <w:rsid w:val="00453C06"/>
    <w:rsid w:val="00454009"/>
    <w:rsid w:val="00455581"/>
    <w:rsid w:val="00455AAC"/>
    <w:rsid w:val="0045727D"/>
    <w:rsid w:val="00457640"/>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A630F"/>
    <w:rsid w:val="004B1BEE"/>
    <w:rsid w:val="004B2D82"/>
    <w:rsid w:val="004B60E2"/>
    <w:rsid w:val="004C04A3"/>
    <w:rsid w:val="004C15E6"/>
    <w:rsid w:val="004C2049"/>
    <w:rsid w:val="004C20CB"/>
    <w:rsid w:val="004C2920"/>
    <w:rsid w:val="004C431C"/>
    <w:rsid w:val="004C5181"/>
    <w:rsid w:val="004C6C1E"/>
    <w:rsid w:val="004C7A79"/>
    <w:rsid w:val="004C7CE5"/>
    <w:rsid w:val="004D297A"/>
    <w:rsid w:val="004D31D3"/>
    <w:rsid w:val="004D54E8"/>
    <w:rsid w:val="004D7CE2"/>
    <w:rsid w:val="004E14BC"/>
    <w:rsid w:val="004E16CD"/>
    <w:rsid w:val="004E1DF7"/>
    <w:rsid w:val="004E40C3"/>
    <w:rsid w:val="004E4F65"/>
    <w:rsid w:val="004E734C"/>
    <w:rsid w:val="004F1462"/>
    <w:rsid w:val="004F2F7B"/>
    <w:rsid w:val="004F344E"/>
    <w:rsid w:val="00501F57"/>
    <w:rsid w:val="00502853"/>
    <w:rsid w:val="00510090"/>
    <w:rsid w:val="005104F5"/>
    <w:rsid w:val="0051152C"/>
    <w:rsid w:val="00511D3D"/>
    <w:rsid w:val="00512D86"/>
    <w:rsid w:val="00514701"/>
    <w:rsid w:val="00514C06"/>
    <w:rsid w:val="00515766"/>
    <w:rsid w:val="00516B1D"/>
    <w:rsid w:val="00521FA7"/>
    <w:rsid w:val="005220E4"/>
    <w:rsid w:val="00536790"/>
    <w:rsid w:val="005401A6"/>
    <w:rsid w:val="00542E67"/>
    <w:rsid w:val="00545925"/>
    <w:rsid w:val="005459BA"/>
    <w:rsid w:val="00546BEF"/>
    <w:rsid w:val="00547024"/>
    <w:rsid w:val="00547AEB"/>
    <w:rsid w:val="005503DF"/>
    <w:rsid w:val="005519E2"/>
    <w:rsid w:val="00553E3A"/>
    <w:rsid w:val="005540E6"/>
    <w:rsid w:val="00554166"/>
    <w:rsid w:val="00554D38"/>
    <w:rsid w:val="00554E95"/>
    <w:rsid w:val="005551A3"/>
    <w:rsid w:val="00556985"/>
    <w:rsid w:val="00556A4D"/>
    <w:rsid w:val="00556C89"/>
    <w:rsid w:val="00561067"/>
    <w:rsid w:val="005612A6"/>
    <w:rsid w:val="005634BA"/>
    <w:rsid w:val="005634EC"/>
    <w:rsid w:val="00564C98"/>
    <w:rsid w:val="0056693D"/>
    <w:rsid w:val="00570536"/>
    <w:rsid w:val="0057060B"/>
    <w:rsid w:val="00571A20"/>
    <w:rsid w:val="00571B0D"/>
    <w:rsid w:val="00571B80"/>
    <w:rsid w:val="00572CEA"/>
    <w:rsid w:val="0057342F"/>
    <w:rsid w:val="00574DDE"/>
    <w:rsid w:val="005765F4"/>
    <w:rsid w:val="005771D1"/>
    <w:rsid w:val="005817C8"/>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3393"/>
    <w:rsid w:val="005B6499"/>
    <w:rsid w:val="005B6D21"/>
    <w:rsid w:val="005C3943"/>
    <w:rsid w:val="005C595C"/>
    <w:rsid w:val="005C680E"/>
    <w:rsid w:val="005C6AE1"/>
    <w:rsid w:val="005D1451"/>
    <w:rsid w:val="005D2CCC"/>
    <w:rsid w:val="005D4467"/>
    <w:rsid w:val="005E1E3F"/>
    <w:rsid w:val="005E3572"/>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2EA9"/>
    <w:rsid w:val="00623D44"/>
    <w:rsid w:val="0062423E"/>
    <w:rsid w:val="0062486E"/>
    <w:rsid w:val="00626436"/>
    <w:rsid w:val="00631D11"/>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1E9E"/>
    <w:rsid w:val="00665890"/>
    <w:rsid w:val="00665D70"/>
    <w:rsid w:val="00666238"/>
    <w:rsid w:val="00674C16"/>
    <w:rsid w:val="00674D15"/>
    <w:rsid w:val="006758EA"/>
    <w:rsid w:val="0067658D"/>
    <w:rsid w:val="00676DB7"/>
    <w:rsid w:val="006801C8"/>
    <w:rsid w:val="00683E76"/>
    <w:rsid w:val="00683F5D"/>
    <w:rsid w:val="00686C79"/>
    <w:rsid w:val="00686D07"/>
    <w:rsid w:val="006876C7"/>
    <w:rsid w:val="00690502"/>
    <w:rsid w:val="00690A79"/>
    <w:rsid w:val="00691D5A"/>
    <w:rsid w:val="00691E9D"/>
    <w:rsid w:val="00692EA7"/>
    <w:rsid w:val="0069331A"/>
    <w:rsid w:val="0069341C"/>
    <w:rsid w:val="0069360C"/>
    <w:rsid w:val="006941D6"/>
    <w:rsid w:val="0069635A"/>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D8C"/>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74B"/>
    <w:rsid w:val="007040C1"/>
    <w:rsid w:val="00704829"/>
    <w:rsid w:val="00704D56"/>
    <w:rsid w:val="00704D87"/>
    <w:rsid w:val="00705161"/>
    <w:rsid w:val="00706A1F"/>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1D31"/>
    <w:rsid w:val="007436B8"/>
    <w:rsid w:val="007440F3"/>
    <w:rsid w:val="00744A64"/>
    <w:rsid w:val="0074686C"/>
    <w:rsid w:val="00750E49"/>
    <w:rsid w:val="00756874"/>
    <w:rsid w:val="00757025"/>
    <w:rsid w:val="0075736E"/>
    <w:rsid w:val="0076015D"/>
    <w:rsid w:val="00760E00"/>
    <w:rsid w:val="00763C91"/>
    <w:rsid w:val="00764B12"/>
    <w:rsid w:val="0077318F"/>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4861"/>
    <w:rsid w:val="007C605D"/>
    <w:rsid w:val="007C6301"/>
    <w:rsid w:val="007D016A"/>
    <w:rsid w:val="007D773B"/>
    <w:rsid w:val="007E0361"/>
    <w:rsid w:val="007E116C"/>
    <w:rsid w:val="007E3014"/>
    <w:rsid w:val="007E5906"/>
    <w:rsid w:val="007E5EE9"/>
    <w:rsid w:val="007F0C64"/>
    <w:rsid w:val="007F1D67"/>
    <w:rsid w:val="007F21CD"/>
    <w:rsid w:val="007F2445"/>
    <w:rsid w:val="007F27BD"/>
    <w:rsid w:val="007F5222"/>
    <w:rsid w:val="007F6F64"/>
    <w:rsid w:val="007F7593"/>
    <w:rsid w:val="007F7DC7"/>
    <w:rsid w:val="008009D3"/>
    <w:rsid w:val="0080283D"/>
    <w:rsid w:val="00804F68"/>
    <w:rsid w:val="00807555"/>
    <w:rsid w:val="00811BB5"/>
    <w:rsid w:val="008120B3"/>
    <w:rsid w:val="00813486"/>
    <w:rsid w:val="00813F2B"/>
    <w:rsid w:val="0081653F"/>
    <w:rsid w:val="00821F2C"/>
    <w:rsid w:val="00826C23"/>
    <w:rsid w:val="00827B31"/>
    <w:rsid w:val="00827B33"/>
    <w:rsid w:val="00830CF0"/>
    <w:rsid w:val="00832C0D"/>
    <w:rsid w:val="00832EF8"/>
    <w:rsid w:val="008345C6"/>
    <w:rsid w:val="00835A2C"/>
    <w:rsid w:val="00835C8A"/>
    <w:rsid w:val="00835DC9"/>
    <w:rsid w:val="008401B1"/>
    <w:rsid w:val="008409FC"/>
    <w:rsid w:val="00840C0F"/>
    <w:rsid w:val="00841564"/>
    <w:rsid w:val="0085000B"/>
    <w:rsid w:val="00853E28"/>
    <w:rsid w:val="008543CB"/>
    <w:rsid w:val="00854556"/>
    <w:rsid w:val="00855E7E"/>
    <w:rsid w:val="0085677D"/>
    <w:rsid w:val="00864E0E"/>
    <w:rsid w:val="0087107D"/>
    <w:rsid w:val="0087282C"/>
    <w:rsid w:val="00874888"/>
    <w:rsid w:val="008753BC"/>
    <w:rsid w:val="0087629E"/>
    <w:rsid w:val="00876A87"/>
    <w:rsid w:val="00876F3C"/>
    <w:rsid w:val="00877EDD"/>
    <w:rsid w:val="00882022"/>
    <w:rsid w:val="008828AE"/>
    <w:rsid w:val="00883F42"/>
    <w:rsid w:val="00884ADD"/>
    <w:rsid w:val="0088611D"/>
    <w:rsid w:val="00896910"/>
    <w:rsid w:val="00896BCB"/>
    <w:rsid w:val="0089715E"/>
    <w:rsid w:val="008A0D18"/>
    <w:rsid w:val="008A34F1"/>
    <w:rsid w:val="008A4FFD"/>
    <w:rsid w:val="008A69C3"/>
    <w:rsid w:val="008B14CB"/>
    <w:rsid w:val="008B4981"/>
    <w:rsid w:val="008C58BE"/>
    <w:rsid w:val="008C655F"/>
    <w:rsid w:val="008C69E9"/>
    <w:rsid w:val="008C6F30"/>
    <w:rsid w:val="008C74FE"/>
    <w:rsid w:val="008C753E"/>
    <w:rsid w:val="008D1533"/>
    <w:rsid w:val="008D31DC"/>
    <w:rsid w:val="008D323F"/>
    <w:rsid w:val="008D32AD"/>
    <w:rsid w:val="008D34CA"/>
    <w:rsid w:val="008D36EE"/>
    <w:rsid w:val="008E1D2D"/>
    <w:rsid w:val="008E22F6"/>
    <w:rsid w:val="008E2992"/>
    <w:rsid w:val="008E3830"/>
    <w:rsid w:val="008E45AD"/>
    <w:rsid w:val="008E4F3D"/>
    <w:rsid w:val="008F04BE"/>
    <w:rsid w:val="008F1544"/>
    <w:rsid w:val="008F621B"/>
    <w:rsid w:val="008F7720"/>
    <w:rsid w:val="008F7C25"/>
    <w:rsid w:val="00900698"/>
    <w:rsid w:val="009008DE"/>
    <w:rsid w:val="00904639"/>
    <w:rsid w:val="0090517A"/>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2EA2"/>
    <w:rsid w:val="009244AC"/>
    <w:rsid w:val="00924E2C"/>
    <w:rsid w:val="009278FF"/>
    <w:rsid w:val="00927F71"/>
    <w:rsid w:val="00930024"/>
    <w:rsid w:val="009313C7"/>
    <w:rsid w:val="00931DD4"/>
    <w:rsid w:val="0093413E"/>
    <w:rsid w:val="0093445B"/>
    <w:rsid w:val="009347F2"/>
    <w:rsid w:val="00936E7B"/>
    <w:rsid w:val="00937AE7"/>
    <w:rsid w:val="00937E20"/>
    <w:rsid w:val="009401DF"/>
    <w:rsid w:val="00943BDE"/>
    <w:rsid w:val="00945942"/>
    <w:rsid w:val="0094623B"/>
    <w:rsid w:val="00946BE0"/>
    <w:rsid w:val="00947247"/>
    <w:rsid w:val="009478AF"/>
    <w:rsid w:val="00950BD2"/>
    <w:rsid w:val="00951DCE"/>
    <w:rsid w:val="00952BD8"/>
    <w:rsid w:val="00953883"/>
    <w:rsid w:val="00954C6D"/>
    <w:rsid w:val="00954ED7"/>
    <w:rsid w:val="009559A2"/>
    <w:rsid w:val="00957B2A"/>
    <w:rsid w:val="00957FBE"/>
    <w:rsid w:val="00960785"/>
    <w:rsid w:val="009609A4"/>
    <w:rsid w:val="00961DB4"/>
    <w:rsid w:val="00962F87"/>
    <w:rsid w:val="009657DE"/>
    <w:rsid w:val="00965CA2"/>
    <w:rsid w:val="00967661"/>
    <w:rsid w:val="00967CFB"/>
    <w:rsid w:val="0097079E"/>
    <w:rsid w:val="00970877"/>
    <w:rsid w:val="00973EC8"/>
    <w:rsid w:val="00973F28"/>
    <w:rsid w:val="00973FA2"/>
    <w:rsid w:val="009819BA"/>
    <w:rsid w:val="00981D9F"/>
    <w:rsid w:val="0098461A"/>
    <w:rsid w:val="00985935"/>
    <w:rsid w:val="00985BB7"/>
    <w:rsid w:val="009862F9"/>
    <w:rsid w:val="0099065A"/>
    <w:rsid w:val="0099094D"/>
    <w:rsid w:val="0099348B"/>
    <w:rsid w:val="00993E67"/>
    <w:rsid w:val="009954CA"/>
    <w:rsid w:val="00997AB2"/>
    <w:rsid w:val="009A029F"/>
    <w:rsid w:val="009A02D8"/>
    <w:rsid w:val="009A2EA9"/>
    <w:rsid w:val="009A5A09"/>
    <w:rsid w:val="009A6F45"/>
    <w:rsid w:val="009B1106"/>
    <w:rsid w:val="009B1D77"/>
    <w:rsid w:val="009B1F2D"/>
    <w:rsid w:val="009B2158"/>
    <w:rsid w:val="009B2B9E"/>
    <w:rsid w:val="009B4222"/>
    <w:rsid w:val="009B64D0"/>
    <w:rsid w:val="009B6F6A"/>
    <w:rsid w:val="009C031D"/>
    <w:rsid w:val="009C13C4"/>
    <w:rsid w:val="009C159F"/>
    <w:rsid w:val="009C2CD7"/>
    <w:rsid w:val="009C3D86"/>
    <w:rsid w:val="009C4B30"/>
    <w:rsid w:val="009C7C34"/>
    <w:rsid w:val="009D0A7F"/>
    <w:rsid w:val="009D11EC"/>
    <w:rsid w:val="009D16CC"/>
    <w:rsid w:val="009D25E3"/>
    <w:rsid w:val="009D29E1"/>
    <w:rsid w:val="009D4720"/>
    <w:rsid w:val="009D49BC"/>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E7F2B"/>
    <w:rsid w:val="009F020D"/>
    <w:rsid w:val="009F0DC3"/>
    <w:rsid w:val="009F4830"/>
    <w:rsid w:val="009F69FB"/>
    <w:rsid w:val="00A0110D"/>
    <w:rsid w:val="00A03F08"/>
    <w:rsid w:val="00A04462"/>
    <w:rsid w:val="00A0589B"/>
    <w:rsid w:val="00A05EC3"/>
    <w:rsid w:val="00A078B6"/>
    <w:rsid w:val="00A1200A"/>
    <w:rsid w:val="00A120D8"/>
    <w:rsid w:val="00A14600"/>
    <w:rsid w:val="00A155DD"/>
    <w:rsid w:val="00A15BD6"/>
    <w:rsid w:val="00A16747"/>
    <w:rsid w:val="00A16B00"/>
    <w:rsid w:val="00A16B41"/>
    <w:rsid w:val="00A202FC"/>
    <w:rsid w:val="00A21032"/>
    <w:rsid w:val="00A24C67"/>
    <w:rsid w:val="00A25C8A"/>
    <w:rsid w:val="00A26563"/>
    <w:rsid w:val="00A26CAC"/>
    <w:rsid w:val="00A27A4E"/>
    <w:rsid w:val="00A301A7"/>
    <w:rsid w:val="00A31351"/>
    <w:rsid w:val="00A31E9B"/>
    <w:rsid w:val="00A32225"/>
    <w:rsid w:val="00A33557"/>
    <w:rsid w:val="00A34389"/>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740"/>
    <w:rsid w:val="00A80D3B"/>
    <w:rsid w:val="00A83B70"/>
    <w:rsid w:val="00A86E97"/>
    <w:rsid w:val="00A9306D"/>
    <w:rsid w:val="00A95126"/>
    <w:rsid w:val="00A958EE"/>
    <w:rsid w:val="00A95B10"/>
    <w:rsid w:val="00AA004B"/>
    <w:rsid w:val="00AA10A9"/>
    <w:rsid w:val="00AA1D8C"/>
    <w:rsid w:val="00AA1F42"/>
    <w:rsid w:val="00AA341E"/>
    <w:rsid w:val="00AA5A65"/>
    <w:rsid w:val="00AA5C7C"/>
    <w:rsid w:val="00AB348F"/>
    <w:rsid w:val="00AB54AB"/>
    <w:rsid w:val="00AB5CB1"/>
    <w:rsid w:val="00AB6EAF"/>
    <w:rsid w:val="00AC0C03"/>
    <w:rsid w:val="00AC278D"/>
    <w:rsid w:val="00AC3207"/>
    <w:rsid w:val="00AC3F1E"/>
    <w:rsid w:val="00AC49F7"/>
    <w:rsid w:val="00AC5033"/>
    <w:rsid w:val="00AC5E82"/>
    <w:rsid w:val="00AC7554"/>
    <w:rsid w:val="00AD18A7"/>
    <w:rsid w:val="00AD2F16"/>
    <w:rsid w:val="00AD623E"/>
    <w:rsid w:val="00AD7C0A"/>
    <w:rsid w:val="00AE0451"/>
    <w:rsid w:val="00AE18D3"/>
    <w:rsid w:val="00AE554F"/>
    <w:rsid w:val="00AE6FE9"/>
    <w:rsid w:val="00AE73D6"/>
    <w:rsid w:val="00AF2F6E"/>
    <w:rsid w:val="00AF61CF"/>
    <w:rsid w:val="00AF676F"/>
    <w:rsid w:val="00AF6EBE"/>
    <w:rsid w:val="00B006D1"/>
    <w:rsid w:val="00B04F1E"/>
    <w:rsid w:val="00B052CC"/>
    <w:rsid w:val="00B057B7"/>
    <w:rsid w:val="00B06F2C"/>
    <w:rsid w:val="00B10849"/>
    <w:rsid w:val="00B11404"/>
    <w:rsid w:val="00B13627"/>
    <w:rsid w:val="00B17047"/>
    <w:rsid w:val="00B20627"/>
    <w:rsid w:val="00B23921"/>
    <w:rsid w:val="00B2489E"/>
    <w:rsid w:val="00B261F5"/>
    <w:rsid w:val="00B26221"/>
    <w:rsid w:val="00B26A8A"/>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3676"/>
    <w:rsid w:val="00B55528"/>
    <w:rsid w:val="00B56043"/>
    <w:rsid w:val="00B601DC"/>
    <w:rsid w:val="00B631FD"/>
    <w:rsid w:val="00B639F2"/>
    <w:rsid w:val="00B640E8"/>
    <w:rsid w:val="00B64936"/>
    <w:rsid w:val="00B658FA"/>
    <w:rsid w:val="00B7190D"/>
    <w:rsid w:val="00B71F5F"/>
    <w:rsid w:val="00B7219D"/>
    <w:rsid w:val="00B727C9"/>
    <w:rsid w:val="00B75DE1"/>
    <w:rsid w:val="00B77EB5"/>
    <w:rsid w:val="00B80E79"/>
    <w:rsid w:val="00B80F17"/>
    <w:rsid w:val="00B82E06"/>
    <w:rsid w:val="00B906C7"/>
    <w:rsid w:val="00B9082D"/>
    <w:rsid w:val="00B92024"/>
    <w:rsid w:val="00B9453B"/>
    <w:rsid w:val="00B94A19"/>
    <w:rsid w:val="00B94FFF"/>
    <w:rsid w:val="00B97AAA"/>
    <w:rsid w:val="00BA3769"/>
    <w:rsid w:val="00BA4467"/>
    <w:rsid w:val="00BA6E08"/>
    <w:rsid w:val="00BA74B0"/>
    <w:rsid w:val="00BB01E2"/>
    <w:rsid w:val="00BB2E27"/>
    <w:rsid w:val="00BB52CF"/>
    <w:rsid w:val="00BB5369"/>
    <w:rsid w:val="00BB56DE"/>
    <w:rsid w:val="00BB7FEF"/>
    <w:rsid w:val="00BC0B79"/>
    <w:rsid w:val="00BC0BDE"/>
    <w:rsid w:val="00BC370E"/>
    <w:rsid w:val="00BC3D43"/>
    <w:rsid w:val="00BC75B5"/>
    <w:rsid w:val="00BD0189"/>
    <w:rsid w:val="00BD4762"/>
    <w:rsid w:val="00BD491D"/>
    <w:rsid w:val="00BD5E6D"/>
    <w:rsid w:val="00BD604C"/>
    <w:rsid w:val="00BD7DE0"/>
    <w:rsid w:val="00BE05E7"/>
    <w:rsid w:val="00BE0B3C"/>
    <w:rsid w:val="00BE1EBE"/>
    <w:rsid w:val="00BE388A"/>
    <w:rsid w:val="00BE4C0C"/>
    <w:rsid w:val="00BE54C3"/>
    <w:rsid w:val="00BE7EF4"/>
    <w:rsid w:val="00BF1F78"/>
    <w:rsid w:val="00BF2881"/>
    <w:rsid w:val="00BF2FE0"/>
    <w:rsid w:val="00BF4E0E"/>
    <w:rsid w:val="00BF4EC3"/>
    <w:rsid w:val="00BF539D"/>
    <w:rsid w:val="00BF6CE0"/>
    <w:rsid w:val="00BF7C28"/>
    <w:rsid w:val="00C001BC"/>
    <w:rsid w:val="00C0108F"/>
    <w:rsid w:val="00C01486"/>
    <w:rsid w:val="00C05269"/>
    <w:rsid w:val="00C05DAA"/>
    <w:rsid w:val="00C06576"/>
    <w:rsid w:val="00C07F83"/>
    <w:rsid w:val="00C10B1F"/>
    <w:rsid w:val="00C10F07"/>
    <w:rsid w:val="00C116BC"/>
    <w:rsid w:val="00C13664"/>
    <w:rsid w:val="00C13DF5"/>
    <w:rsid w:val="00C157E3"/>
    <w:rsid w:val="00C1663B"/>
    <w:rsid w:val="00C16B72"/>
    <w:rsid w:val="00C1738B"/>
    <w:rsid w:val="00C17D90"/>
    <w:rsid w:val="00C2086A"/>
    <w:rsid w:val="00C2144E"/>
    <w:rsid w:val="00C23D53"/>
    <w:rsid w:val="00C26F1C"/>
    <w:rsid w:val="00C2739B"/>
    <w:rsid w:val="00C27989"/>
    <w:rsid w:val="00C315AF"/>
    <w:rsid w:val="00C31977"/>
    <w:rsid w:val="00C34389"/>
    <w:rsid w:val="00C34472"/>
    <w:rsid w:val="00C351CE"/>
    <w:rsid w:val="00C37194"/>
    <w:rsid w:val="00C40ECD"/>
    <w:rsid w:val="00C415FF"/>
    <w:rsid w:val="00C418B6"/>
    <w:rsid w:val="00C43E03"/>
    <w:rsid w:val="00C447E1"/>
    <w:rsid w:val="00C44A5D"/>
    <w:rsid w:val="00C466B1"/>
    <w:rsid w:val="00C47884"/>
    <w:rsid w:val="00C47CB1"/>
    <w:rsid w:val="00C5047F"/>
    <w:rsid w:val="00C51723"/>
    <w:rsid w:val="00C52C3D"/>
    <w:rsid w:val="00C54454"/>
    <w:rsid w:val="00C569CC"/>
    <w:rsid w:val="00C6529A"/>
    <w:rsid w:val="00C707D9"/>
    <w:rsid w:val="00C711A0"/>
    <w:rsid w:val="00C72E52"/>
    <w:rsid w:val="00C73A93"/>
    <w:rsid w:val="00C7518D"/>
    <w:rsid w:val="00C75704"/>
    <w:rsid w:val="00C758A0"/>
    <w:rsid w:val="00C765A2"/>
    <w:rsid w:val="00C805C1"/>
    <w:rsid w:val="00C80645"/>
    <w:rsid w:val="00C80989"/>
    <w:rsid w:val="00C80C48"/>
    <w:rsid w:val="00C80E0B"/>
    <w:rsid w:val="00C8216B"/>
    <w:rsid w:val="00C84647"/>
    <w:rsid w:val="00C84B47"/>
    <w:rsid w:val="00C85ED6"/>
    <w:rsid w:val="00C86B16"/>
    <w:rsid w:val="00C878E9"/>
    <w:rsid w:val="00C91D1C"/>
    <w:rsid w:val="00C91DF3"/>
    <w:rsid w:val="00C96A17"/>
    <w:rsid w:val="00C97C29"/>
    <w:rsid w:val="00CA0B2F"/>
    <w:rsid w:val="00CA2E12"/>
    <w:rsid w:val="00CA3A3A"/>
    <w:rsid w:val="00CA3C7D"/>
    <w:rsid w:val="00CA3CA3"/>
    <w:rsid w:val="00CA4A7A"/>
    <w:rsid w:val="00CA4B46"/>
    <w:rsid w:val="00CA66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1508"/>
    <w:rsid w:val="00D02D0D"/>
    <w:rsid w:val="00D05EBB"/>
    <w:rsid w:val="00D10955"/>
    <w:rsid w:val="00D1164E"/>
    <w:rsid w:val="00D1420E"/>
    <w:rsid w:val="00D155EB"/>
    <w:rsid w:val="00D15B4A"/>
    <w:rsid w:val="00D15FAF"/>
    <w:rsid w:val="00D16974"/>
    <w:rsid w:val="00D16A87"/>
    <w:rsid w:val="00D2025A"/>
    <w:rsid w:val="00D20BAF"/>
    <w:rsid w:val="00D26D98"/>
    <w:rsid w:val="00D26DEA"/>
    <w:rsid w:val="00D3374A"/>
    <w:rsid w:val="00D35FB2"/>
    <w:rsid w:val="00D406F2"/>
    <w:rsid w:val="00D43CBF"/>
    <w:rsid w:val="00D44B6B"/>
    <w:rsid w:val="00D452DC"/>
    <w:rsid w:val="00D506D0"/>
    <w:rsid w:val="00D551AB"/>
    <w:rsid w:val="00D5616D"/>
    <w:rsid w:val="00D5711F"/>
    <w:rsid w:val="00D6114E"/>
    <w:rsid w:val="00D616F1"/>
    <w:rsid w:val="00D63454"/>
    <w:rsid w:val="00D63474"/>
    <w:rsid w:val="00D64B68"/>
    <w:rsid w:val="00D66373"/>
    <w:rsid w:val="00D6781B"/>
    <w:rsid w:val="00D72213"/>
    <w:rsid w:val="00D74E0B"/>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3C9D"/>
    <w:rsid w:val="00D94662"/>
    <w:rsid w:val="00D9596A"/>
    <w:rsid w:val="00D96537"/>
    <w:rsid w:val="00D97046"/>
    <w:rsid w:val="00D976E3"/>
    <w:rsid w:val="00D978A0"/>
    <w:rsid w:val="00D97D4D"/>
    <w:rsid w:val="00DA1795"/>
    <w:rsid w:val="00DA26B9"/>
    <w:rsid w:val="00DA30C9"/>
    <w:rsid w:val="00DA4978"/>
    <w:rsid w:val="00DA4A9C"/>
    <w:rsid w:val="00DA70FC"/>
    <w:rsid w:val="00DA729F"/>
    <w:rsid w:val="00DA7AF1"/>
    <w:rsid w:val="00DB156D"/>
    <w:rsid w:val="00DB16BE"/>
    <w:rsid w:val="00DB17FD"/>
    <w:rsid w:val="00DB1A06"/>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2324"/>
    <w:rsid w:val="00DE2F61"/>
    <w:rsid w:val="00DE53C0"/>
    <w:rsid w:val="00DF0111"/>
    <w:rsid w:val="00DF5416"/>
    <w:rsid w:val="00E004A4"/>
    <w:rsid w:val="00E00BB2"/>
    <w:rsid w:val="00E02359"/>
    <w:rsid w:val="00E03022"/>
    <w:rsid w:val="00E10A14"/>
    <w:rsid w:val="00E11E5B"/>
    <w:rsid w:val="00E11EE2"/>
    <w:rsid w:val="00E14289"/>
    <w:rsid w:val="00E16BE7"/>
    <w:rsid w:val="00E174A9"/>
    <w:rsid w:val="00E177DB"/>
    <w:rsid w:val="00E20892"/>
    <w:rsid w:val="00E22783"/>
    <w:rsid w:val="00E22A35"/>
    <w:rsid w:val="00E2627F"/>
    <w:rsid w:val="00E32BEE"/>
    <w:rsid w:val="00E3361E"/>
    <w:rsid w:val="00E33933"/>
    <w:rsid w:val="00E34F25"/>
    <w:rsid w:val="00E366CC"/>
    <w:rsid w:val="00E36EAB"/>
    <w:rsid w:val="00E3784A"/>
    <w:rsid w:val="00E402BB"/>
    <w:rsid w:val="00E435D3"/>
    <w:rsid w:val="00E43814"/>
    <w:rsid w:val="00E46110"/>
    <w:rsid w:val="00E46490"/>
    <w:rsid w:val="00E47379"/>
    <w:rsid w:val="00E524D0"/>
    <w:rsid w:val="00E52CD1"/>
    <w:rsid w:val="00E541ED"/>
    <w:rsid w:val="00E54AFA"/>
    <w:rsid w:val="00E54ED2"/>
    <w:rsid w:val="00E602F9"/>
    <w:rsid w:val="00E61194"/>
    <w:rsid w:val="00E613AB"/>
    <w:rsid w:val="00E62F62"/>
    <w:rsid w:val="00E67AC8"/>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8DC"/>
    <w:rsid w:val="00E96CE7"/>
    <w:rsid w:val="00EA235C"/>
    <w:rsid w:val="00EA3085"/>
    <w:rsid w:val="00EA7990"/>
    <w:rsid w:val="00EB006A"/>
    <w:rsid w:val="00EB14BE"/>
    <w:rsid w:val="00EB1A36"/>
    <w:rsid w:val="00EB289A"/>
    <w:rsid w:val="00EB33AF"/>
    <w:rsid w:val="00EB37A1"/>
    <w:rsid w:val="00EB53DA"/>
    <w:rsid w:val="00EC15DC"/>
    <w:rsid w:val="00EC59EB"/>
    <w:rsid w:val="00EC624D"/>
    <w:rsid w:val="00EC6ABF"/>
    <w:rsid w:val="00EC7B40"/>
    <w:rsid w:val="00ED034C"/>
    <w:rsid w:val="00ED1E19"/>
    <w:rsid w:val="00ED2E01"/>
    <w:rsid w:val="00ED4C29"/>
    <w:rsid w:val="00ED55AE"/>
    <w:rsid w:val="00ED5FEC"/>
    <w:rsid w:val="00ED6F25"/>
    <w:rsid w:val="00ED7940"/>
    <w:rsid w:val="00ED7B31"/>
    <w:rsid w:val="00EE1B99"/>
    <w:rsid w:val="00EE1BF4"/>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40750"/>
    <w:rsid w:val="00F41381"/>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CC5"/>
    <w:rsid w:val="00F73D32"/>
    <w:rsid w:val="00F7459E"/>
    <w:rsid w:val="00F74634"/>
    <w:rsid w:val="00F75264"/>
    <w:rsid w:val="00F75CFD"/>
    <w:rsid w:val="00F81DD5"/>
    <w:rsid w:val="00F82B4F"/>
    <w:rsid w:val="00F82E18"/>
    <w:rsid w:val="00F82E7A"/>
    <w:rsid w:val="00F83049"/>
    <w:rsid w:val="00F85221"/>
    <w:rsid w:val="00F8638F"/>
    <w:rsid w:val="00F86F86"/>
    <w:rsid w:val="00F87020"/>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CC"/>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 w:val="00FF6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9B9"/>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qForma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style2">
    <w:name w:val="style2"/>
    <w:basedOn w:val="Normal"/>
    <w:uiPriority w:val="99"/>
    <w:qFormat/>
    <w:rsid w:val="009862F9"/>
    <w:pPr>
      <w:spacing w:after="120" w:line="252" w:lineRule="auto"/>
      <w:ind w:left="630" w:hanging="360"/>
      <w:jc w:val="both"/>
    </w:pPr>
    <w:rPr>
      <w:rFonts w:ascii="Times New Roman" w:eastAsiaTheme="minorEastAsia" w:hAnsi="Times New Roman"/>
      <w:b/>
      <w:bCs/>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6298101">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6927446">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8984973">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56006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592263">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5517595">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7847043">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26865</Words>
  <Characters>153137</Characters>
  <Application>Microsoft Office Word</Application>
  <DocSecurity>0</DocSecurity>
  <Lines>1276</Lines>
  <Paragraphs>359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179643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2025-04-10T02:32:00Z</dcterms:created>
  <dcterms:modified xsi:type="dcterms:W3CDTF">2025-04-10T02:32:00Z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